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E4447" w:rsidRPr="00F824CE">
        <w:rPr>
          <w:rFonts w:ascii="Times New Roman" w:hAnsi="Times New Roman" w:cs="Times New Roman"/>
          <w:sz w:val="24"/>
          <w:szCs w:val="24"/>
        </w:rPr>
        <w:t>0</w:t>
      </w:r>
      <w:r w:rsidR="00334A11">
        <w:rPr>
          <w:rFonts w:ascii="Times New Roman" w:hAnsi="Times New Roman" w:cs="Times New Roman"/>
          <w:sz w:val="24"/>
          <w:szCs w:val="24"/>
        </w:rPr>
        <w:t>7</w:t>
      </w:r>
      <w:r w:rsidR="00DE4447" w:rsidRPr="00F824CE">
        <w:rPr>
          <w:rFonts w:ascii="Times New Roman" w:hAnsi="Times New Roman" w:cs="Times New Roman"/>
          <w:sz w:val="24"/>
          <w:szCs w:val="24"/>
        </w:rPr>
        <w:t>.02.2022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DE4447" w:rsidRPr="00F824CE">
        <w:rPr>
          <w:rFonts w:ascii="Times New Roman" w:hAnsi="Times New Roman" w:cs="Times New Roman"/>
          <w:sz w:val="24"/>
          <w:szCs w:val="24"/>
        </w:rPr>
        <w:t>4</w:t>
      </w:r>
    </w:p>
    <w:p w:rsidR="006B2782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>Предмет:</w:t>
      </w:r>
      <w:r w:rsidR="00E7253A" w:rsidRPr="00F824CE">
        <w:rPr>
          <w:rFonts w:ascii="Times New Roman" w:hAnsi="Times New Roman" w:cs="Times New Roman"/>
          <w:sz w:val="24"/>
          <w:szCs w:val="24"/>
        </w:rPr>
        <w:t xml:space="preserve"> </w:t>
      </w:r>
      <w:r w:rsidR="00334A11">
        <w:rPr>
          <w:rFonts w:ascii="Times New Roman" w:hAnsi="Times New Roman" w:cs="Times New Roman"/>
          <w:sz w:val="24"/>
          <w:szCs w:val="24"/>
        </w:rPr>
        <w:t>ИЗО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F269B" w:rsidRPr="00F824CE">
        <w:rPr>
          <w:rFonts w:ascii="Times New Roman" w:hAnsi="Times New Roman" w:cs="Times New Roman"/>
          <w:sz w:val="24"/>
          <w:szCs w:val="24"/>
        </w:rPr>
        <w:t>Орлова О. А.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B4E8A" w:rsidRPr="00334A11" w:rsidRDefault="001B4E8A" w:rsidP="001B4E8A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334A11" w:rsidRPr="00334A11" w:rsidRDefault="00D140F9" w:rsidP="00334A1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A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Инструкция</w:t>
      </w:r>
      <w:r w:rsidR="00334A11" w:rsidRPr="00334A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334A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для учащегося</w:t>
      </w:r>
      <w:r w:rsidRPr="00334A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334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4A11" w:rsidRPr="00334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урока понадобятся акварельные краски, гуашь, альбом и кисточки разных размеров. </w:t>
      </w:r>
    </w:p>
    <w:p w:rsidR="00D140F9" w:rsidRPr="00334A11" w:rsidRDefault="00D140F9" w:rsidP="00334A1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08E1" w:rsidRPr="00334A11" w:rsidRDefault="0084234F" w:rsidP="00334A11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34A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</w:t>
      </w:r>
      <w:r w:rsidR="001D5BD5" w:rsidRPr="00334A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1D5BD5" w:rsidRPr="00334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08E1" w:rsidRPr="00334A11">
        <w:rPr>
          <w:rFonts w:ascii="Times New Roman" w:eastAsiaTheme="minorHAnsi" w:hAnsi="Times New Roman" w:cs="Times New Roman"/>
          <w:sz w:val="24"/>
          <w:szCs w:val="24"/>
          <w:lang w:eastAsia="en-US"/>
        </w:rPr>
        <w:t>Выразительность формы предметов. Декоративный натюрморт: условность формы и цвета, черная линия, штрихи в обобщении формы предмета.</w:t>
      </w:r>
    </w:p>
    <w:p w:rsidR="008808E1" w:rsidRPr="00334A11" w:rsidRDefault="008808E1" w:rsidP="00334A11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34A11" w:rsidRPr="00334A11" w:rsidRDefault="006457E5" w:rsidP="00334A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4A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Цели</w:t>
      </w:r>
      <w:r w:rsidR="0084234F" w:rsidRPr="00334A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F161F7" w:rsidRPr="00334A11">
        <w:rPr>
          <w:rFonts w:ascii="Times New Roman" w:hAnsi="Times New Roman" w:cs="Times New Roman"/>
          <w:sz w:val="24"/>
          <w:szCs w:val="24"/>
        </w:rPr>
        <w:t xml:space="preserve"> </w:t>
      </w:r>
      <w:r w:rsidR="00035DDB" w:rsidRPr="00334A11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натюрморте; формировать умение учащихся рисовать натюрморт. </w:t>
      </w:r>
      <w:r w:rsidR="00EF5C56" w:rsidRPr="00334A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34A11" w:rsidRPr="00334A1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4607A5" w:rsidRPr="00334A11" w:rsidRDefault="00334A11" w:rsidP="00334A11">
      <w:pPr>
        <w:pStyle w:val="a3"/>
        <w:rPr>
          <w:b/>
          <w:sz w:val="28"/>
          <w:szCs w:val="28"/>
        </w:rPr>
      </w:pPr>
      <w:r w:rsidRPr="00334A11">
        <w:rPr>
          <w:b/>
          <w:sz w:val="28"/>
          <w:szCs w:val="28"/>
          <w:shd w:val="clear" w:color="auto" w:fill="FFFFFF"/>
        </w:rPr>
        <w:t xml:space="preserve"> </w:t>
      </w:r>
      <w:r w:rsidR="00EF5C56" w:rsidRPr="00334A11">
        <w:rPr>
          <w:b/>
          <w:sz w:val="28"/>
          <w:szCs w:val="28"/>
        </w:rPr>
        <w:t xml:space="preserve"> </w:t>
      </w:r>
      <w:r w:rsidRPr="00334A11">
        <w:rPr>
          <w:b/>
          <w:sz w:val="28"/>
          <w:szCs w:val="28"/>
        </w:rPr>
        <w:t xml:space="preserve">                                                      </w:t>
      </w:r>
      <w:r w:rsidR="00EF5C56" w:rsidRPr="00334A11">
        <w:rPr>
          <w:b/>
          <w:sz w:val="28"/>
          <w:szCs w:val="28"/>
        </w:rPr>
        <w:t xml:space="preserve">  </w:t>
      </w:r>
      <w:r w:rsidR="004607A5" w:rsidRPr="00334A11">
        <w:rPr>
          <w:b/>
          <w:sz w:val="28"/>
          <w:szCs w:val="28"/>
        </w:rPr>
        <w:t>Ход урока.</w:t>
      </w:r>
    </w:p>
    <w:p w:rsidR="002C4FB5" w:rsidRPr="005B2AB2" w:rsidRDefault="005B2AB2" w:rsidP="002C4FB5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2C4FB5" w:rsidRPr="002C4FB5" w:rsidRDefault="002C4FB5" w:rsidP="002C4F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FB5">
        <w:rPr>
          <w:rFonts w:ascii="Times New Roman" w:eastAsia="Times New Roman" w:hAnsi="Times New Roman" w:cs="Times New Roman"/>
          <w:sz w:val="24"/>
          <w:szCs w:val="24"/>
        </w:rPr>
        <w:t>Что такое декоративный натюрморт?</w:t>
      </w:r>
    </w:p>
    <w:p w:rsidR="002C4FB5" w:rsidRPr="002C4FB5" w:rsidRDefault="002C4FB5" w:rsidP="002C4F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FB5">
        <w:rPr>
          <w:rFonts w:ascii="Times New Roman" w:eastAsia="Times New Roman" w:hAnsi="Times New Roman" w:cs="Times New Roman"/>
          <w:sz w:val="24"/>
          <w:szCs w:val="24"/>
        </w:rPr>
        <w:t>Что такое декор и декоративность?</w:t>
      </w:r>
    </w:p>
    <w:p w:rsidR="002C4FB5" w:rsidRPr="002C4FB5" w:rsidRDefault="002C4FB5" w:rsidP="002C4F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FB5">
        <w:rPr>
          <w:rFonts w:ascii="Times New Roman" w:eastAsia="Times New Roman" w:hAnsi="Times New Roman" w:cs="Times New Roman"/>
          <w:sz w:val="24"/>
          <w:szCs w:val="24"/>
        </w:rPr>
        <w:t>На уроке мы рассмотрим декоративные натюрморты выдающихся художников XX века.</w:t>
      </w:r>
    </w:p>
    <w:p w:rsidR="002C4FB5" w:rsidRPr="002C4FB5" w:rsidRDefault="002C4FB5" w:rsidP="002C4F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FB5">
        <w:rPr>
          <w:rFonts w:ascii="Times New Roman" w:eastAsia="Times New Roman" w:hAnsi="Times New Roman" w:cs="Times New Roman"/>
          <w:sz w:val="24"/>
          <w:szCs w:val="24"/>
        </w:rPr>
        <w:t>На уроке мы нарисуем декоративный натюрморт с натуры.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2C4FB5" w:rsidRPr="00334A11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Теоретический материал для самостоятельного изучения:</w:t>
      </w:r>
    </w:p>
    <w:p w:rsidR="002C4FB5" w:rsidRPr="00334A11" w:rsidRDefault="002C4FB5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A11">
        <w:rPr>
          <w:rFonts w:ascii="Times New Roman" w:eastAsia="Times New Roman" w:hAnsi="Times New Roman" w:cs="Times New Roman"/>
          <w:sz w:val="28"/>
          <w:szCs w:val="28"/>
        </w:rPr>
        <w:t>Слово «декор» в переводе с латинского означает – украшать.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>Декоративность - одна из форм выражения красоты в искусстве; в декоративно - прикладном искусстве - главная форма выражения художественного образа.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>Декоративный натюрморт - запечатлевая красочность, изящество и пышность природных форм, несколько утрируя и преобразуя их, украшает интерьер.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 xml:space="preserve">Художники часто обращаются к изображению предметного мира в декоративном решении. В декоративных натюрмортах форма предмета условна. В рисунке в этом случае сохраняются лишь её главные признаки: художник может отказаться от деталей или, наоборот, добавить их от себя. 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>В декоративной композиции цвет предметов также условен. Часто цвет предмета в такой композиции не совпадает с его натуральной окраской. Причём надо отметить, что в декоративном натюрморте главное – гармония цвета. Обычно художники используют не более трех цветов. Путём смешивания этих цветов, можно получить множество оттенков.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>Введение в изображение чёрной линии усиливает цветовой контраст, подчёркивает форму. Это один из многочисленных приёмов декоративного решения натюрморта.</w:t>
      </w:r>
    </w:p>
    <w:p w:rsidR="002C4FB5" w:rsidRPr="00334A11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 xml:space="preserve">В понятие «декоративный натюрморт» сегодня принято включать все произведения, выполненные в соответствующем стиле и предназначенные для украшения интерьера. Это вполне закономерно - ведь натюрморт по самому своему определению предполагает возможность декоративной стилизации. </w:t>
      </w:r>
    </w:p>
    <w:p w:rsidR="002C4FB5" w:rsidRDefault="00334A11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C4FB5" w:rsidRPr="00334A11">
        <w:rPr>
          <w:rFonts w:ascii="Times New Roman" w:eastAsia="Times New Roman" w:hAnsi="Times New Roman" w:cs="Times New Roman"/>
          <w:sz w:val="28"/>
          <w:szCs w:val="28"/>
        </w:rPr>
        <w:t>Полностью соответствуют термину «декоративный натюрморт» изображения простых геометрических форм, как например, на картинах художника Кузьмы Петрова-Водкина, который посредством натюрморта стремился передать зрителю сложные образы и понятия.</w:t>
      </w:r>
    </w:p>
    <w:p w:rsidR="00C34CC2" w:rsidRDefault="00C34CC2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4CC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008" cy="1762125"/>
            <wp:effectExtent l="0" t="0" r="0" b="0"/>
            <wp:docPr id="1" name="Рисунок 1" descr="C:\Users\Ольга\Deskto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img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84" t="6798" r="25000" b="8772"/>
                    <a:stretch/>
                  </pic:blipFill>
                  <pic:spPr bwMode="auto">
                    <a:xfrm>
                      <a:off x="0" y="0"/>
                      <a:ext cx="1435749" cy="177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</w:t>
      </w:r>
      <w:r w:rsidRPr="00C34CC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661F5C" wp14:editId="08CDD209">
            <wp:extent cx="1321784" cy="1761949"/>
            <wp:effectExtent l="0" t="0" r="0" b="0"/>
            <wp:docPr id="2" name="Рисунок 2" descr="C:\Users\Ольга\Desktop\14-d184d0b5d0b2d180d0b0d0bbd18f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4-d184d0b5d0b2d180d0b0d0bbd18f-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50" cy="176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</w:t>
      </w:r>
      <w:r w:rsidRPr="00C34CC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573BC4" wp14:editId="6D9CAFAF">
            <wp:extent cx="1155050" cy="1733406"/>
            <wp:effectExtent l="0" t="0" r="0" b="0"/>
            <wp:docPr id="3" name="Рисунок 3" descr="C:\Users\Ольг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5" t="8096" r="29470" b="7590"/>
                    <a:stretch/>
                  </pic:blipFill>
                  <pic:spPr bwMode="auto">
                    <a:xfrm>
                      <a:off x="0" y="0"/>
                      <a:ext cx="1158001" cy="173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CC2" w:rsidRPr="00334A11" w:rsidRDefault="00C34CC2" w:rsidP="002C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34CC2" w:rsidRDefault="005B2AB2" w:rsidP="00C34CC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 и посмотрите фильм.</w:t>
      </w:r>
      <w:r w:rsidR="00C34CC2">
        <w:rPr>
          <w:rFonts w:ascii="Times New Roman" w:hAnsi="Times New Roman" w:cs="Times New Roman"/>
          <w:sz w:val="28"/>
          <w:szCs w:val="28"/>
        </w:rPr>
        <w:t xml:space="preserve"> (фильм скачан в группе)</w:t>
      </w:r>
    </w:p>
    <w:p w:rsidR="008F6876" w:rsidRPr="00C34CC2" w:rsidRDefault="004E2FF5" w:rsidP="00C34CC2">
      <w:pPr>
        <w:pStyle w:val="ad"/>
        <w:ind w:left="360"/>
        <w:rPr>
          <w:rFonts w:ascii="Times New Roman" w:hAnsi="Times New Roman" w:cs="Times New Roman"/>
          <w:sz w:val="28"/>
          <w:szCs w:val="28"/>
        </w:rPr>
      </w:pPr>
      <w:r w:rsidRPr="00C34C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824CE" w:rsidRPr="00C34CC2" w:rsidRDefault="00C34CC2" w:rsidP="00C34CC2">
      <w:pPr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</w:t>
      </w:r>
      <w:hyperlink r:id="rId9" w:history="1">
        <w:r w:rsidR="004E2FF5" w:rsidRPr="000D0D82">
          <w:rPr>
            <w:rStyle w:val="a5"/>
            <w:rFonts w:ascii="Times New Roman" w:hAnsi="Times New Roman" w:cs="Times New Roman"/>
            <w:sz w:val="28"/>
            <w:szCs w:val="28"/>
          </w:rPr>
          <w:t>https://youtu.be/yXRcym6</w:t>
        </w:r>
        <w:r w:rsidR="004E2FF5" w:rsidRPr="000D0D82">
          <w:rPr>
            <w:rStyle w:val="a5"/>
            <w:rFonts w:ascii="Times New Roman" w:hAnsi="Times New Roman" w:cs="Times New Roman"/>
            <w:sz w:val="28"/>
            <w:szCs w:val="28"/>
          </w:rPr>
          <w:t>x</w:t>
        </w:r>
        <w:r w:rsidR="004E2FF5" w:rsidRPr="000D0D82">
          <w:rPr>
            <w:rStyle w:val="a5"/>
            <w:rFonts w:ascii="Times New Roman" w:hAnsi="Times New Roman" w:cs="Times New Roman"/>
            <w:sz w:val="28"/>
            <w:szCs w:val="28"/>
          </w:rPr>
          <w:t>owc</w:t>
        </w:r>
      </w:hyperlink>
    </w:p>
    <w:p w:rsidR="009A5525" w:rsidRPr="009A5525" w:rsidRDefault="00C34CC2" w:rsidP="00F824C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свой декоративный натюрморт.</w:t>
      </w:r>
    </w:p>
    <w:sectPr w:rsidR="009A5525" w:rsidRPr="009A552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6557"/>
    <w:multiLevelType w:val="hybridMultilevel"/>
    <w:tmpl w:val="46B290BA"/>
    <w:lvl w:ilvl="0" w:tplc="B0CC1C62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BDA4B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E6614"/>
    <w:multiLevelType w:val="multilevel"/>
    <w:tmpl w:val="D0CE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26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5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35DDB"/>
    <w:rsid w:val="000629F3"/>
    <w:rsid w:val="00063A91"/>
    <w:rsid w:val="000965DC"/>
    <w:rsid w:val="00105C62"/>
    <w:rsid w:val="00105CD5"/>
    <w:rsid w:val="00114E1A"/>
    <w:rsid w:val="001426F3"/>
    <w:rsid w:val="00152A4B"/>
    <w:rsid w:val="00172FAC"/>
    <w:rsid w:val="001B23D7"/>
    <w:rsid w:val="001B4E8A"/>
    <w:rsid w:val="001D0908"/>
    <w:rsid w:val="001D5BD5"/>
    <w:rsid w:val="001F5F38"/>
    <w:rsid w:val="0020310D"/>
    <w:rsid w:val="00216133"/>
    <w:rsid w:val="002322D6"/>
    <w:rsid w:val="00240198"/>
    <w:rsid w:val="00241314"/>
    <w:rsid w:val="00255DD1"/>
    <w:rsid w:val="00257CC1"/>
    <w:rsid w:val="002A17F1"/>
    <w:rsid w:val="002C4FB5"/>
    <w:rsid w:val="002F1C9A"/>
    <w:rsid w:val="00303C4F"/>
    <w:rsid w:val="00334A11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4E2FF5"/>
    <w:rsid w:val="00511685"/>
    <w:rsid w:val="0051409F"/>
    <w:rsid w:val="005328AA"/>
    <w:rsid w:val="0057558D"/>
    <w:rsid w:val="005846A6"/>
    <w:rsid w:val="005902C1"/>
    <w:rsid w:val="00593509"/>
    <w:rsid w:val="0059403D"/>
    <w:rsid w:val="00594635"/>
    <w:rsid w:val="005B2AB2"/>
    <w:rsid w:val="005F269B"/>
    <w:rsid w:val="006457E5"/>
    <w:rsid w:val="00650E83"/>
    <w:rsid w:val="00652407"/>
    <w:rsid w:val="0068019A"/>
    <w:rsid w:val="006B2782"/>
    <w:rsid w:val="00702519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808E1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5525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4CC2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A4BA8"/>
    <w:rsid w:val="00DE3600"/>
    <w:rsid w:val="00DE4447"/>
    <w:rsid w:val="00E33221"/>
    <w:rsid w:val="00E43402"/>
    <w:rsid w:val="00E7253A"/>
    <w:rsid w:val="00E86314"/>
    <w:rsid w:val="00EB5020"/>
    <w:rsid w:val="00ED4A17"/>
    <w:rsid w:val="00EF5C56"/>
    <w:rsid w:val="00F00190"/>
    <w:rsid w:val="00F161F7"/>
    <w:rsid w:val="00F41C82"/>
    <w:rsid w:val="00F824CE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2BBB"/>
  <w15:docId w15:val="{45F6CFA6-2161-4ACD-B844-D035F7E8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character" w:styleId="ae">
    <w:name w:val="FollowedHyperlink"/>
    <w:basedOn w:val="a0"/>
    <w:uiPriority w:val="99"/>
    <w:semiHidden/>
    <w:unhideWhenUsed/>
    <w:rsid w:val="00702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ol_orl_6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yXRcym6xo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2020-02-26T15:33:00Z</cp:lastPrinted>
  <dcterms:created xsi:type="dcterms:W3CDTF">2020-04-04T12:27:00Z</dcterms:created>
  <dcterms:modified xsi:type="dcterms:W3CDTF">2022-02-04T16:59:00Z</dcterms:modified>
</cp:coreProperties>
</file>