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A11460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</w:t>
      </w:r>
      <w:r w:rsidR="00A96B61">
        <w:rPr>
          <w:rFonts w:ascii="Times New Roman" w:hAnsi="Times New Roman" w:cs="Times New Roman"/>
          <w:sz w:val="28"/>
          <w:szCs w:val="28"/>
        </w:rPr>
        <w:t>.02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A1146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4711C7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A11460" w:rsidRDefault="00E066F6" w:rsidP="0089167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11460"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</w:t>
      </w:r>
      <w:r w:rsid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ользящий шаг на лыжах с палками</w:t>
      </w:r>
    </w:p>
    <w:p w:rsidR="00A11460" w:rsidRPr="00A11460" w:rsidRDefault="00E066F6" w:rsidP="00A1146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891679">
        <w:rPr>
          <w:rFonts w:ascii="Times New Roman" w:hAnsi="Times New Roman" w:cs="Times New Roman"/>
          <w:sz w:val="28"/>
          <w:szCs w:val="28"/>
        </w:rPr>
        <w:t xml:space="preserve"> </w:t>
      </w:r>
      <w:r w:rsidR="00A11460" w:rsidRPr="00A11460">
        <w:rPr>
          <w:rFonts w:ascii="Times New Roman" w:hAnsi="Times New Roman" w:cs="Times New Roman"/>
          <w:sz w:val="28"/>
          <w:szCs w:val="28"/>
        </w:rPr>
        <w:t>совершенствовать технику скользящего шага без палок, повторить технику ступающего шага без палок и с палками; разучить технику выполнения передвижений на лыжах с применением скользящего шага с палками.</w:t>
      </w:r>
    </w:p>
    <w:p w:rsidR="004711C7" w:rsidRDefault="004711C7" w:rsidP="0089167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CC716F" w:rsidP="0089167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E066F6"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E066F6" w:rsidRDefault="00891679" w:rsidP="0089167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Актуализация знаний</w:t>
      </w:r>
      <w:r w:rsidR="00156852"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.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Выдача лыж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 xml:space="preserve">Переход к месту занятий 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Сообщение задач урока.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 xml:space="preserve">Инструктаж по технике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 xml:space="preserve">безопасности при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 xml:space="preserve">занятиях лыжной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подготовкой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1.Надевание лыж.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pacing w:val="3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pacing w:val="3"/>
          <w:sz w:val="66"/>
          <w:szCs w:val="66"/>
        </w:rPr>
        <w:t>2.</w:t>
      </w:r>
      <w:r w:rsidRPr="00A11460">
        <w:rPr>
          <w:rFonts w:ascii="ff7" w:eastAsia="Times New Roman" w:hAnsi="ff7" w:cs="Times New Roman"/>
          <w:color w:val="000000"/>
          <w:sz w:val="66"/>
          <w:szCs w:val="66"/>
          <w:bdr w:val="none" w:sz="0" w:space="0" w:color="auto" w:frame="1"/>
        </w:rPr>
        <w:t xml:space="preserve">Повороты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 xml:space="preserve">переступанием влево,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proofErr w:type="gramStart"/>
      <w:r w:rsidRPr="00A11460">
        <w:rPr>
          <w:rFonts w:ascii="ff7" w:eastAsia="Times New Roman" w:hAnsi="ff7" w:cs="Times New Roman"/>
          <w:color w:val="000000"/>
          <w:sz w:val="66"/>
          <w:szCs w:val="66"/>
        </w:rPr>
        <w:t>вправо .</w:t>
      </w:r>
      <w:proofErr w:type="gramEnd"/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 xml:space="preserve">1.Движение ступающим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шагом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А. без палок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Б. с палками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>-</w:t>
      </w:r>
      <w:r w:rsidRPr="00A11460">
        <w:rPr>
          <w:rFonts w:ascii="ff7" w:eastAsia="Times New Roman" w:hAnsi="ff7" w:cs="Times New Roman"/>
          <w:color w:val="000000"/>
          <w:sz w:val="66"/>
          <w:szCs w:val="66"/>
          <w:bdr w:val="none" w:sz="0" w:space="0" w:color="auto" w:frame="1"/>
        </w:rPr>
        <w:t xml:space="preserve">за спиной </w:t>
      </w:r>
      <w:r w:rsidRPr="00A11460">
        <w:rPr>
          <w:rFonts w:ascii="ff8" w:eastAsia="Times New Roman" w:hAnsi="ff8" w:cs="Times New Roman"/>
          <w:color w:val="000000"/>
          <w:sz w:val="66"/>
          <w:szCs w:val="66"/>
        </w:rPr>
        <w:t xml:space="preserve">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A11460">
        <w:rPr>
          <w:rFonts w:ascii="ff8" w:eastAsia="Times New Roman" w:hAnsi="ff8" w:cs="Times New Roman"/>
          <w:color w:val="000000"/>
          <w:sz w:val="66"/>
          <w:szCs w:val="66"/>
        </w:rPr>
        <w:t>-</w:t>
      </w:r>
      <w:r w:rsidRPr="00A11460">
        <w:rPr>
          <w:rFonts w:ascii="ff7" w:eastAsia="Times New Roman" w:hAnsi="ff7" w:cs="Times New Roman"/>
          <w:color w:val="000000"/>
          <w:sz w:val="66"/>
          <w:szCs w:val="66"/>
          <w:bdr w:val="none" w:sz="0" w:space="0" w:color="auto" w:frame="1"/>
        </w:rPr>
        <w:t xml:space="preserve">держа за середину </w:t>
      </w:r>
    </w:p>
    <w:p w:rsidR="00A11460" w:rsidRPr="00A11460" w:rsidRDefault="00A11460" w:rsidP="00A1146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6"/>
          <w:szCs w:val="66"/>
        </w:rPr>
      </w:pPr>
      <w:r w:rsidRPr="00A11460">
        <w:rPr>
          <w:rFonts w:ascii="ff7" w:eastAsia="Times New Roman" w:hAnsi="ff7" w:cs="Times New Roman"/>
          <w:color w:val="000000"/>
          <w:sz w:val="66"/>
          <w:szCs w:val="66"/>
        </w:rPr>
        <w:t>параллельно лыжам</w:t>
      </w:r>
      <w:r w:rsidRPr="00A11460">
        <w:rPr>
          <w:rFonts w:ascii="ff8" w:eastAsia="Times New Roman" w:hAnsi="ff8" w:cs="Times New Roman"/>
          <w:color w:val="000000"/>
          <w:sz w:val="66"/>
          <w:szCs w:val="66"/>
          <w:bdr w:val="none" w:sz="0" w:space="0" w:color="auto" w:frame="1"/>
        </w:rPr>
        <w:t xml:space="preserve"> </w:t>
      </w:r>
    </w:p>
    <w:p w:rsidR="00A11460" w:rsidRPr="00A11460" w:rsidRDefault="00A11460" w:rsidP="00A1146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Надевание лыж. </w:t>
      </w:r>
    </w:p>
    <w:p w:rsidR="00A11460" w:rsidRPr="00A11460" w:rsidRDefault="00A11460" w:rsidP="00A1146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Повороты переступанием влево, вправо.  </w:t>
      </w:r>
    </w:p>
    <w:p w:rsidR="00A11460" w:rsidRDefault="00A11460" w:rsidP="00A11460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Повороты выполняются пер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еступанием вокруг пяток лыж, при</w:t>
      </w: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поднимая носок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A11460" w:rsidRPr="00A11460" w:rsidRDefault="00A11460" w:rsidP="00A11460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Движение ступающим шагом.</w:t>
      </w:r>
    </w:p>
    <w:p w:rsidR="00A11460" w:rsidRPr="00891679" w:rsidRDefault="00A11460" w:rsidP="00A11460">
      <w:pPr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Необходимо следить за тем, чтобы левая рука выносилась вперед вместе с правой ногой, а правая рука – с левой ногой. Поочередно приподнимать носк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лыж, а пятки прижимать к снегу.</w:t>
      </w:r>
    </w:p>
    <w:p w:rsidR="00891679" w:rsidRPr="00891679" w:rsidRDefault="00891679" w:rsidP="00891679">
      <w:pPr>
        <w:pStyle w:val="a3"/>
        <w:widowControl w:val="0"/>
        <w:autoSpaceDE w:val="0"/>
        <w:autoSpaceDN w:val="0"/>
        <w:spacing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2) </w:t>
      </w:r>
      <w:r w:rsidRPr="00891679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Основная часть урока</w:t>
      </w:r>
    </w:p>
    <w:p w:rsidR="00F31446" w:rsidRDefault="00A11460" w:rsidP="00F31446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114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Совершенствовать движения скользящим шагом.</w:t>
      </w:r>
    </w:p>
    <w:p w:rsidR="00F31446" w:rsidRDefault="00F31446" w:rsidP="00F31446">
      <w:pPr>
        <w:pStyle w:val="a3"/>
        <w:widowControl w:val="0"/>
        <w:numPr>
          <w:ilvl w:val="0"/>
          <w:numId w:val="11"/>
        </w:numPr>
        <w:autoSpaceDE w:val="0"/>
        <w:autoSpaceDN w:val="0"/>
        <w:ind w:right="-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F3144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Как можно дольше скользить на одной лыже и плавно переходить с одн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ой лыжи на другую. </w:t>
      </w:r>
    </w:p>
    <w:p w:rsidR="00F31446" w:rsidRDefault="00F31446" w:rsidP="00F31446">
      <w:pPr>
        <w:pStyle w:val="a3"/>
        <w:widowControl w:val="0"/>
        <w:numPr>
          <w:ilvl w:val="0"/>
          <w:numId w:val="11"/>
        </w:numPr>
        <w:autoSpaceDE w:val="0"/>
        <w:autoSpaceDN w:val="0"/>
        <w:ind w:right="-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Скольжение на</w:t>
      </w:r>
      <w:r w:rsidRPr="00F3144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одной лыже, другую снять, скользить по указанной лыжне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  <w:r w:rsidRPr="00F3144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Полуприсев, не переставляя ноги – скольжение, отталк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иваясь попеременно левой и право</w:t>
      </w:r>
      <w:r w:rsidRPr="00F3144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й палкой. </w:t>
      </w:r>
    </w:p>
    <w:p w:rsidR="00F31446" w:rsidRDefault="00F31446" w:rsidP="00F31446">
      <w:pPr>
        <w:pStyle w:val="a3"/>
        <w:widowControl w:val="0"/>
        <w:numPr>
          <w:ilvl w:val="0"/>
          <w:numId w:val="11"/>
        </w:numPr>
        <w:autoSpaceDE w:val="0"/>
        <w:autoSpaceDN w:val="0"/>
        <w:ind w:right="-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F3144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Отталкивание из приседа впереди стоящей ногой, начинать прежде, чем другая нога будет вынесена вперед. Положение рук – произвольно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F31446" w:rsidRPr="00F31446" w:rsidRDefault="00F31446" w:rsidP="00F31446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1446" w:rsidRPr="00F31446" w:rsidRDefault="00F31446" w:rsidP="00F31446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F3144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Лыжник отталкивается поочередно то правой, то левой ногой, при отталкивании правой ногой левая сгибается в колене и выносится вперед. На нее полностью переносится тяжесть тела, и происходит скольжение, туловище при этом наклонено вперед. Затем наоборот.</w:t>
      </w:r>
    </w:p>
    <w:p w:rsidR="00F31446" w:rsidRPr="00F31446" w:rsidRDefault="00F31446" w:rsidP="00F31446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:rsidR="00F31446" w:rsidRDefault="00F31446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1446" w:rsidRDefault="00F31446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1446" w:rsidRDefault="00F31446" w:rsidP="00F31446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314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202680" cy="4652010"/>
            <wp:effectExtent l="0" t="0" r="7620" b="0"/>
            <wp:docPr id="4" name="Рисунок 4" descr="https://ds03.infourok.ru/uploads/ex/0db6/000257a5-37065b3d/1/hello_html_77b21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b6/000257a5-37065b3d/1/hello_html_77b21c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25" w:rsidRDefault="00247725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47725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</w:t>
      </w:r>
    </w:p>
    <w:p w:rsidR="00642EBD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EBD" w:rsidRDefault="00642EBD" w:rsidP="0013737C">
      <w:pPr>
        <w:pStyle w:val="a3"/>
        <w:widowControl w:val="0"/>
        <w:numPr>
          <w:ilvl w:val="0"/>
          <w:numId w:val="12"/>
        </w:numPr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13737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Самостоятельная работа.</w:t>
      </w:r>
    </w:p>
    <w:p w:rsidR="0013737C" w:rsidRPr="0013737C" w:rsidRDefault="0013737C" w:rsidP="0013737C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13737C" w:rsidRPr="00891679" w:rsidRDefault="0013737C" w:rsidP="0013737C">
      <w:pPr>
        <w:pStyle w:val="a3"/>
        <w:widowControl w:val="0"/>
        <w:autoSpaceDE w:val="0"/>
        <w:autoSpaceDN w:val="0"/>
        <w:ind w:left="36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373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6096000" cy="3429000"/>
            <wp:effectExtent l="0" t="0" r="0" b="0"/>
            <wp:docPr id="5" name="Рисунок 5" descr="https://fsd.multiurok.ru/html/2018/10/08/s_5bbb9bf4b030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08/s_5bbb9bf4b0302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37C" w:rsidRPr="00891679" w:rsidSect="00891679">
      <w:pgSz w:w="11906" w:h="16838"/>
      <w:pgMar w:top="993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253"/>
    <w:multiLevelType w:val="hybridMultilevel"/>
    <w:tmpl w:val="CE5056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8FF"/>
    <w:multiLevelType w:val="hybridMultilevel"/>
    <w:tmpl w:val="149E4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53671"/>
    <w:multiLevelType w:val="hybridMultilevel"/>
    <w:tmpl w:val="3894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50D1"/>
    <w:multiLevelType w:val="hybridMultilevel"/>
    <w:tmpl w:val="71289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3737C"/>
    <w:rsid w:val="00152A4B"/>
    <w:rsid w:val="00156852"/>
    <w:rsid w:val="002310B1"/>
    <w:rsid w:val="00247725"/>
    <w:rsid w:val="002A17F1"/>
    <w:rsid w:val="002D5FF1"/>
    <w:rsid w:val="003016D3"/>
    <w:rsid w:val="00356CF4"/>
    <w:rsid w:val="003E72E6"/>
    <w:rsid w:val="004009ED"/>
    <w:rsid w:val="00423725"/>
    <w:rsid w:val="00456BC8"/>
    <w:rsid w:val="004711C7"/>
    <w:rsid w:val="004D5F7C"/>
    <w:rsid w:val="00525595"/>
    <w:rsid w:val="00546E2B"/>
    <w:rsid w:val="00587B3D"/>
    <w:rsid w:val="005902C1"/>
    <w:rsid w:val="005E62AD"/>
    <w:rsid w:val="005F6E66"/>
    <w:rsid w:val="00642EBD"/>
    <w:rsid w:val="00652407"/>
    <w:rsid w:val="006A5C2F"/>
    <w:rsid w:val="00767DA7"/>
    <w:rsid w:val="00771627"/>
    <w:rsid w:val="007A266D"/>
    <w:rsid w:val="007C31B5"/>
    <w:rsid w:val="00800262"/>
    <w:rsid w:val="00832983"/>
    <w:rsid w:val="008546C9"/>
    <w:rsid w:val="00891679"/>
    <w:rsid w:val="00967049"/>
    <w:rsid w:val="00A04887"/>
    <w:rsid w:val="00A11460"/>
    <w:rsid w:val="00A96B61"/>
    <w:rsid w:val="00AF5AE9"/>
    <w:rsid w:val="00B82F03"/>
    <w:rsid w:val="00B84195"/>
    <w:rsid w:val="00C17E98"/>
    <w:rsid w:val="00C601B8"/>
    <w:rsid w:val="00CC716F"/>
    <w:rsid w:val="00D1445C"/>
    <w:rsid w:val="00D62013"/>
    <w:rsid w:val="00D77C60"/>
    <w:rsid w:val="00DE0117"/>
    <w:rsid w:val="00E00DDC"/>
    <w:rsid w:val="00E00ED6"/>
    <w:rsid w:val="00E066F6"/>
    <w:rsid w:val="00E31826"/>
    <w:rsid w:val="00E35C45"/>
    <w:rsid w:val="00F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3041D-B4D6-4A7E-BFD8-A4F4F17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89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8">
    <w:name w:val="ff8"/>
    <w:basedOn w:val="a0"/>
    <w:rsid w:val="00A11460"/>
  </w:style>
  <w:style w:type="character" w:customStyle="1" w:styleId="ff7">
    <w:name w:val="ff7"/>
    <w:basedOn w:val="a0"/>
    <w:rsid w:val="00A1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2022-02-06T15:16:00Z</dcterms:created>
  <dcterms:modified xsi:type="dcterms:W3CDTF">2022-02-06T15:16:00Z</dcterms:modified>
</cp:coreProperties>
</file>