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891679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04</w:t>
      </w:r>
      <w:r w:rsidR="00A96B61">
        <w:rPr>
          <w:rFonts w:ascii="Times New Roman" w:hAnsi="Times New Roman" w:cs="Times New Roman"/>
          <w:sz w:val="28"/>
          <w:szCs w:val="28"/>
        </w:rPr>
        <w:t>.02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891679">
        <w:rPr>
          <w:rFonts w:ascii="Times New Roman" w:hAnsi="Times New Roman" w:cs="Times New Roman"/>
          <w:sz w:val="28"/>
          <w:szCs w:val="28"/>
        </w:rPr>
        <w:t>технология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916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Наша родная армия. «Подарок защитнику»</w:t>
      </w:r>
    </w:p>
    <w:p w:rsidR="004711C7" w:rsidRDefault="00E066F6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891679">
        <w:rPr>
          <w:rFonts w:ascii="Times New Roman" w:hAnsi="Times New Roman" w:cs="Times New Roman"/>
          <w:sz w:val="28"/>
          <w:szCs w:val="28"/>
        </w:rPr>
        <w:t xml:space="preserve"> </w:t>
      </w:r>
      <w:r w:rsidR="00891679" w:rsidRPr="00891679">
        <w:rPr>
          <w:rFonts w:ascii="Times New Roman" w:hAnsi="Times New Roman" w:cs="Times New Roman"/>
          <w:sz w:val="28"/>
          <w:szCs w:val="28"/>
        </w:rPr>
        <w:t>изготовление поздравительной картинки к 23 февраля из картона и бумаги своими руками.</w:t>
      </w:r>
    </w:p>
    <w:p w:rsidR="00E066F6" w:rsidRPr="004711C7" w:rsidRDefault="00CC716F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Default="00891679" w:rsidP="0089167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Актуализация знаний</w:t>
      </w:r>
      <w:r w:rsidR="00156852"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«Родина любимая – что мать родимая».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«Всякому мила своя сторона».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«Родина - мать, умей за нее постоять».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 чем эти пословицы? (О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Родине)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иначе можно назвать свою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ину? (С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трана, Отечество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Россия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 каждого народа,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 в каждой стране есть своя армия. В России тоже есть своя армия. А как вы думаете, зачем в стране нужна армия? (Чтобы защищать страну от врагов).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вы знаете, кто такие военные? (Защитники, солдаты, офицеры, командиры и т. д.)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    В нашей стране, каждый год, 23 февраля, отмечают праздник, который называется: День защитника Отечества. Защитниками Отечества всегда считались мужчины, они защищали свою землю от злых людей, от врагов. И в честь их смелости принято поздравлять всех мужчин: молодых, старых и даже маленьких мальчиков, как будущих защитников своей Родины.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рода войск вы знаете? (танкисты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, моряк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, лётчик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, пограничник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91679" w:rsidRPr="00891679" w:rsidRDefault="00891679" w:rsidP="00891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пехотинцы</w:t>
      </w:r>
      <w:r w:rsidRPr="0089167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1445C" w:rsidRPr="00891679" w:rsidRDefault="00D1445C" w:rsidP="0089167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91679" w:rsidRPr="00891679" w:rsidRDefault="00891679" w:rsidP="00891679">
      <w:pPr>
        <w:pStyle w:val="a3"/>
        <w:widowControl w:val="0"/>
        <w:autoSpaceDE w:val="0"/>
        <w:autoSpaceDN w:val="0"/>
        <w:spacing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2) </w:t>
      </w:r>
      <w:r w:rsidRPr="00891679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Основная часть урока</w:t>
      </w:r>
    </w:p>
    <w:p w:rsidR="00891679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="00891679" w:rsidRPr="008916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егодня мы будем изготавливать подарочную открытку для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наших защитников, для пап и дедушек.</w:t>
      </w:r>
    </w:p>
    <w:p w:rsidR="00247725" w:rsidRPr="00247725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Анализ образцов изделия</w:t>
      </w:r>
      <w:r w:rsid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642EBD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Что это за изделие? (Открытка, картинка.) </w:t>
      </w:r>
    </w:p>
    <w:p w:rsidR="00247725" w:rsidRP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Можно ли назвать это изделие аппликацией? (Да)</w:t>
      </w:r>
    </w:p>
    <w:p w:rsidR="00642EBD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Что изображено на открытке? (Корабли в море, самолёт.)</w:t>
      </w:r>
    </w:p>
    <w:p w:rsidR="00247725" w:rsidRP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Какой род войск представл</w:t>
      </w:r>
      <w:r w:rsid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яет данная открытка? (Морфлот,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авиация.)</w:t>
      </w:r>
    </w:p>
    <w:p w:rsid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 каких материалов изготовлена открытка? (Из цветной бумаги, картона.)</w:t>
      </w:r>
    </w:p>
    <w:p w:rsidR="00642EBD" w:rsidRP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Правила работы с ножницами.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1. При работе ножницы держи правильно.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2. Режь средней частью лезвия ножниц.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3. Не оставляй ножницы в открытом виде.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4. Передавай ножницы в закрытом виде кольцами вперед.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5. Не работай ножницами с ослабленным креплением.</w:t>
      </w:r>
    </w:p>
    <w:p w:rsidR="00642EBD" w:rsidRPr="00642EBD" w:rsidRDefault="00642EBD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6. Работай только на своем рабочем месте.</w:t>
      </w:r>
    </w:p>
    <w:p w:rsidR="00247725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47725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900085" cy="2076124"/>
            <wp:effectExtent l="0" t="0" r="0" b="635"/>
            <wp:docPr id="1" name="Рисунок 1" descr="Он наш -защитни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н наш -защитник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66" cy="208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863326" cy="2028441"/>
            <wp:effectExtent l="0" t="0" r="0" b="0"/>
            <wp:docPr id="2" name="Рисунок 2" descr="https://heaclub.ru/tim/9cbeb542128b1a2211e34c8123f7b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aclub.ru/tim/9cbeb542128b1a2211e34c8123f7b9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31" cy="203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725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247725" w:rsidRPr="002477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965313" cy="2095500"/>
            <wp:effectExtent l="0" t="0" r="6985" b="0"/>
            <wp:docPr id="3" name="Рисунок 3" descr="https://detsadorel20.edusite.ru/images/p9_23fevr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tsadorel20.edusite.ru/images/p9_23fevral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60" cy="209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BD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42EBD" w:rsidRPr="00891679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3) </w:t>
      </w:r>
      <w:r w:rsidRPr="00642EBD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Самостоятельная работа.</w:t>
      </w:r>
    </w:p>
    <w:p w:rsidR="00642EBD" w:rsidRDefault="00642EBD" w:rsidP="00642EBD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Составление своей композиции.</w:t>
      </w: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E35C45" w:rsidRDefault="00642EBD" w:rsidP="00642EBD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Н</w:t>
      </w: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аклеивание деталей.</w:t>
      </w:r>
    </w:p>
    <w:p w:rsidR="00642EBD" w:rsidRDefault="00642EBD" w:rsidP="00642EBD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42EBD" w:rsidRDefault="00642EBD" w:rsidP="00642EBD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4) </w:t>
      </w:r>
      <w:r w:rsidRPr="00642EBD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Итог.</w:t>
      </w:r>
    </w:p>
    <w:p w:rsidR="00642EBD" w:rsidRPr="00642EBD" w:rsidRDefault="00642EBD" w:rsidP="00642EBD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42E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Оцените свою работу и под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арите открытку папе или дедушке на праздник.</w:t>
      </w:r>
      <w:bookmarkStart w:id="0" w:name="_GoBack"/>
      <w:bookmarkEnd w:id="0"/>
    </w:p>
    <w:sectPr w:rsidR="00642EBD" w:rsidRPr="00642EBD" w:rsidSect="00891679">
      <w:pgSz w:w="11906" w:h="16838"/>
      <w:pgMar w:top="993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47725"/>
    <w:rsid w:val="002A17F1"/>
    <w:rsid w:val="002D5FF1"/>
    <w:rsid w:val="003016D3"/>
    <w:rsid w:val="00356CF4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42EBD"/>
    <w:rsid w:val="00652407"/>
    <w:rsid w:val="006A5C2F"/>
    <w:rsid w:val="00767DA7"/>
    <w:rsid w:val="00771627"/>
    <w:rsid w:val="007A266D"/>
    <w:rsid w:val="007C31B5"/>
    <w:rsid w:val="00800262"/>
    <w:rsid w:val="00832983"/>
    <w:rsid w:val="008546C9"/>
    <w:rsid w:val="00891679"/>
    <w:rsid w:val="00967049"/>
    <w:rsid w:val="00A04887"/>
    <w:rsid w:val="00A96B61"/>
    <w:rsid w:val="00AF5AE9"/>
    <w:rsid w:val="00B82F03"/>
    <w:rsid w:val="00B84195"/>
    <w:rsid w:val="00C17E98"/>
    <w:rsid w:val="00C601B8"/>
    <w:rsid w:val="00CC716F"/>
    <w:rsid w:val="00D1445C"/>
    <w:rsid w:val="00D62013"/>
    <w:rsid w:val="00D77C60"/>
    <w:rsid w:val="00DE0117"/>
    <w:rsid w:val="00E00DDC"/>
    <w:rsid w:val="00E00ED6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3041D-B4D6-4A7E-BFD8-A4F4F17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89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2022-02-03T19:49:00Z</dcterms:created>
  <dcterms:modified xsi:type="dcterms:W3CDTF">2022-02-03T19:49:00Z</dcterms:modified>
</cp:coreProperties>
</file>