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52" w:rsidRDefault="00FE1852" w:rsidP="00FE1852">
      <w:pPr>
        <w:pStyle w:val="a7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8928CF">
        <w:rPr>
          <w:rFonts w:ascii="Times New Roman" w:hAnsi="Times New Roman" w:cs="Times New Roman"/>
          <w:sz w:val="24"/>
          <w:szCs w:val="24"/>
        </w:rPr>
        <w:t xml:space="preserve">9 ноября </w:t>
      </w:r>
      <w:r>
        <w:rPr>
          <w:rFonts w:ascii="Times New Roman" w:hAnsi="Times New Roman" w:cs="Times New Roman"/>
          <w:sz w:val="24"/>
          <w:szCs w:val="24"/>
        </w:rPr>
        <w:t>2020</w:t>
      </w:r>
    </w:p>
    <w:p w:rsidR="00FE1852" w:rsidRDefault="008928CF" w:rsidP="00FE1852">
      <w:pPr>
        <w:pStyle w:val="a7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5</w:t>
      </w:r>
    </w:p>
    <w:p w:rsidR="00FE1852" w:rsidRDefault="00FE1852" w:rsidP="00FE1852">
      <w:pPr>
        <w:pStyle w:val="a7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FE1852" w:rsidRDefault="00FE1852" w:rsidP="00FE1852">
      <w:pPr>
        <w:pStyle w:val="a7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FE1852" w:rsidRDefault="00FE1852" w:rsidP="00FE1852">
      <w:pPr>
        <w:pStyle w:val="a7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4" w:history="1">
        <w:r>
          <w:rPr>
            <w:rStyle w:val="a6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482C13" w:rsidRDefault="008928CF" w:rsidP="00482C13">
      <w:pPr>
        <w:pStyle w:val="a3"/>
        <w:shd w:val="clear" w:color="auto" w:fill="FFFFFF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ПРЕДЛОЖЕНИЯ С ОДНОРОДНЫМИ ЧЛЕНАМИ</w:t>
      </w:r>
    </w:p>
    <w:p w:rsidR="008928CF" w:rsidRPr="008928CF" w:rsidRDefault="008928CF" w:rsidP="00482C13">
      <w:pPr>
        <w:pStyle w:val="a3"/>
        <w:shd w:val="clear" w:color="auto" w:fill="FFFFFF"/>
        <w:rPr>
          <w:b/>
          <w:bCs/>
          <w:iCs/>
          <w:color w:val="000000"/>
        </w:rPr>
      </w:pPr>
      <w:r>
        <w:rPr>
          <w:b/>
          <w:bCs/>
          <w:i/>
          <w:iCs/>
          <w:color w:val="000000"/>
          <w:u w:val="single"/>
        </w:rPr>
        <w:t>1</w:t>
      </w:r>
      <w:proofErr w:type="gramStart"/>
      <w:r>
        <w:rPr>
          <w:b/>
          <w:bCs/>
          <w:i/>
          <w:iCs/>
          <w:color w:val="000000"/>
          <w:u w:val="single"/>
        </w:rPr>
        <w:t xml:space="preserve"> </w:t>
      </w:r>
      <w:r>
        <w:rPr>
          <w:b/>
          <w:bCs/>
          <w:iCs/>
          <w:color w:val="000000"/>
        </w:rPr>
        <w:t>В</w:t>
      </w:r>
      <w:proofErr w:type="gramEnd"/>
      <w:r>
        <w:rPr>
          <w:b/>
          <w:bCs/>
          <w:iCs/>
          <w:color w:val="000000"/>
        </w:rPr>
        <w:t>ыполнить синтаксический разбор предложений:</w:t>
      </w:r>
    </w:p>
    <w:p w:rsidR="00482C13" w:rsidRDefault="00482C13" w:rsidP="00482C13">
      <w:pPr>
        <w:pStyle w:val="a3"/>
        <w:shd w:val="clear" w:color="auto" w:fill="FFFFFF"/>
        <w:rPr>
          <w:rStyle w:val="c0"/>
          <w:color w:val="000000" w:themeColor="text1"/>
        </w:rPr>
      </w:pPr>
      <w:proofErr w:type="spellStart"/>
      <w:r w:rsidRPr="00FE1852">
        <w:rPr>
          <w:rStyle w:val="c0"/>
          <w:color w:val="000000" w:themeColor="text1"/>
        </w:rPr>
        <w:t>Бе</w:t>
      </w:r>
      <w:proofErr w:type="spellEnd"/>
      <w:r w:rsidRPr="00FE1852">
        <w:rPr>
          <w:rStyle w:val="c0"/>
          <w:color w:val="000000" w:themeColor="text1"/>
        </w:rPr>
        <w:t xml:space="preserve">..шумно треп..тали на </w:t>
      </w:r>
      <w:proofErr w:type="spellStart"/>
      <w:r w:rsidRPr="00FE1852">
        <w:rPr>
          <w:rStyle w:val="c0"/>
          <w:color w:val="000000" w:themeColor="text1"/>
        </w:rPr>
        <w:t>осинк</w:t>
      </w:r>
      <w:proofErr w:type="spellEnd"/>
      <w:r w:rsidRPr="00FE1852">
        <w:rPr>
          <w:rStyle w:val="c0"/>
          <w:color w:val="000000" w:themeColor="text1"/>
        </w:rPr>
        <w:t xml:space="preserve">.. разноцветные </w:t>
      </w:r>
      <w:proofErr w:type="gramStart"/>
      <w:r w:rsidRPr="00FE1852">
        <w:rPr>
          <w:rStyle w:val="c0"/>
          <w:color w:val="000000" w:themeColor="text1"/>
        </w:rPr>
        <w:t>л</w:t>
      </w:r>
      <w:proofErr w:type="gramEnd"/>
      <w:r w:rsidRPr="00FE1852">
        <w:rPr>
          <w:rStyle w:val="c0"/>
          <w:color w:val="000000" w:themeColor="text1"/>
        </w:rPr>
        <w:t>..сточки.</w:t>
      </w:r>
    </w:p>
    <w:p w:rsidR="00FE1852" w:rsidRDefault="00FE1852" w:rsidP="00482C13">
      <w:pPr>
        <w:pStyle w:val="a3"/>
        <w:shd w:val="clear" w:color="auto" w:fill="FFFFFF"/>
        <w:rPr>
          <w:rStyle w:val="c7"/>
        </w:rPr>
      </w:pPr>
      <w:r>
        <w:rPr>
          <w:rStyle w:val="c7"/>
        </w:rPr>
        <w:t>За деревней весело играла кошка со своими котятами.</w:t>
      </w:r>
    </w:p>
    <w:p w:rsidR="008928CF" w:rsidRPr="00FE1852" w:rsidRDefault="008928CF" w:rsidP="00482C13">
      <w:pPr>
        <w:pStyle w:val="a3"/>
        <w:shd w:val="clear" w:color="auto" w:fill="FFFFFF"/>
        <w:rPr>
          <w:b/>
          <w:bCs/>
          <w:i/>
          <w:iCs/>
          <w:color w:val="000000" w:themeColor="text1"/>
          <w:u w:val="single"/>
        </w:rPr>
      </w:pPr>
    </w:p>
    <w:p w:rsidR="00482C13" w:rsidRDefault="008928CF" w:rsidP="00482C13">
      <w:pPr>
        <w:pStyle w:val="a3"/>
        <w:shd w:val="clear" w:color="auto" w:fill="FFFFFF"/>
      </w:pPr>
      <w:r>
        <w:rPr>
          <w:b/>
          <w:bCs/>
          <w:i/>
          <w:iCs/>
          <w:color w:val="000000"/>
          <w:u w:val="single"/>
        </w:rPr>
        <w:t>2.</w:t>
      </w:r>
      <w:r w:rsidR="00482C13">
        <w:rPr>
          <w:b/>
          <w:bCs/>
          <w:i/>
          <w:iCs/>
          <w:color w:val="000000"/>
          <w:u w:val="single"/>
        </w:rPr>
        <w:t>Признаки однородных членов предложения:</w:t>
      </w:r>
    </w:p>
    <w:p w:rsidR="00482C13" w:rsidRDefault="00482C13" w:rsidP="00482C13">
      <w:pPr>
        <w:pStyle w:val="a3"/>
        <w:shd w:val="clear" w:color="auto" w:fill="FFFFFF"/>
      </w:pPr>
      <w:r>
        <w:rPr>
          <w:b/>
          <w:bCs/>
          <w:i/>
          <w:iCs/>
          <w:color w:val="000000"/>
        </w:rPr>
        <w:t>1. Отвечают на один вопрос</w:t>
      </w:r>
    </w:p>
    <w:p w:rsidR="00482C13" w:rsidRDefault="00482C13" w:rsidP="00482C13">
      <w:pPr>
        <w:pStyle w:val="a3"/>
        <w:shd w:val="clear" w:color="auto" w:fill="FFFFFF"/>
      </w:pPr>
      <w:r>
        <w:rPr>
          <w:b/>
          <w:bCs/>
          <w:i/>
          <w:iCs/>
          <w:color w:val="000000"/>
        </w:rPr>
        <w:t>2. Являются одним членом предложения</w:t>
      </w:r>
    </w:p>
    <w:p w:rsidR="00482C13" w:rsidRDefault="00482C13" w:rsidP="00482C13">
      <w:pPr>
        <w:pStyle w:val="a3"/>
        <w:shd w:val="clear" w:color="auto" w:fill="FFFFFF"/>
      </w:pPr>
      <w:r>
        <w:rPr>
          <w:b/>
          <w:bCs/>
          <w:i/>
          <w:iCs/>
          <w:color w:val="000000"/>
        </w:rPr>
        <w:t>3. Относятся к одному слову</w:t>
      </w:r>
    </w:p>
    <w:p w:rsidR="00482C13" w:rsidRDefault="00482C13" w:rsidP="00482C13">
      <w:pPr>
        <w:pStyle w:val="a3"/>
        <w:shd w:val="clear" w:color="auto" w:fill="FFFFFF"/>
      </w:pPr>
      <w:r>
        <w:rPr>
          <w:b/>
          <w:bCs/>
          <w:i/>
          <w:iCs/>
          <w:color w:val="000000"/>
        </w:rPr>
        <w:t>4. Обычно являются одной частью речи</w:t>
      </w:r>
    </w:p>
    <w:p w:rsidR="00482C13" w:rsidRDefault="00482C13" w:rsidP="00482C13">
      <w:pPr>
        <w:pStyle w:val="a3"/>
        <w:shd w:val="clear" w:color="auto" w:fill="FFFFFF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5. Интонация перечисления.</w:t>
      </w:r>
    </w:p>
    <w:p w:rsidR="008928CF" w:rsidRDefault="008928CF" w:rsidP="00482C13">
      <w:pPr>
        <w:pStyle w:val="a3"/>
        <w:shd w:val="clear" w:color="auto" w:fill="FFFFFF"/>
      </w:pPr>
      <w:r>
        <w:rPr>
          <w:b/>
          <w:bCs/>
          <w:i/>
          <w:iCs/>
          <w:color w:val="000000"/>
        </w:rPr>
        <w:t>3. Схемы предложений с однородными членами предложения:</w:t>
      </w:r>
    </w:p>
    <w:p w:rsidR="00881388" w:rsidRDefault="00FE1852">
      <w:r>
        <w:rPr>
          <w:noProof/>
        </w:rPr>
        <w:drawing>
          <wp:inline distT="0" distB="0" distL="0" distR="0">
            <wp:extent cx="2992755" cy="1520190"/>
            <wp:effectExtent l="19050" t="0" r="0" b="0"/>
            <wp:docPr id="1" name="Рисунок 1" descr="http://cdn01.ru/files/users/images/47/5b/475bc70607868ac5e0c19bc8ec50e8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01.ru/files/users/images/47/5b/475bc70607868ac5e0c19bc8ec50e87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755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8CF" w:rsidRDefault="008928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928CF">
        <w:rPr>
          <w:rFonts w:ascii="Times New Roman" w:hAnsi="Times New Roman" w:cs="Times New Roman"/>
          <w:b/>
          <w:sz w:val="24"/>
          <w:szCs w:val="24"/>
        </w:rPr>
        <w:t xml:space="preserve">В кружках обозначаем, каким членом предложения являются однородные члены, как </w:t>
      </w:r>
      <w:proofErr w:type="gramStart"/>
      <w:r w:rsidRPr="008928CF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8928CF">
        <w:rPr>
          <w:rFonts w:ascii="Times New Roman" w:hAnsi="Times New Roman" w:cs="Times New Roman"/>
          <w:b/>
          <w:sz w:val="24"/>
          <w:szCs w:val="24"/>
        </w:rPr>
        <w:t xml:space="preserve"> с. Учебника 92.</w:t>
      </w:r>
    </w:p>
    <w:p w:rsidR="008928CF" w:rsidRPr="008928CF" w:rsidRDefault="008928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8CF">
        <w:rPr>
          <w:rFonts w:ascii="Times New Roman" w:hAnsi="Times New Roman" w:cs="Times New Roman"/>
          <w:sz w:val="24"/>
          <w:szCs w:val="24"/>
        </w:rPr>
        <w:t>Выполнить упр. 200, составив схему каждого предложения.</w:t>
      </w:r>
    </w:p>
    <w:sectPr w:rsidR="008928CF" w:rsidRPr="008928CF" w:rsidSect="00FE18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82C13"/>
    <w:rsid w:val="00482C13"/>
    <w:rsid w:val="00881388"/>
    <w:rsid w:val="008928CF"/>
    <w:rsid w:val="00C46B7E"/>
    <w:rsid w:val="00EA286E"/>
    <w:rsid w:val="00FE1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C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c0">
    <w:name w:val="c0"/>
    <w:basedOn w:val="a0"/>
    <w:rsid w:val="00482C13"/>
  </w:style>
  <w:style w:type="paragraph" w:styleId="a4">
    <w:name w:val="Balloon Text"/>
    <w:basedOn w:val="a"/>
    <w:link w:val="a5"/>
    <w:uiPriority w:val="99"/>
    <w:semiHidden/>
    <w:unhideWhenUsed/>
    <w:rsid w:val="00FE185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852"/>
    <w:rPr>
      <w:rFonts w:ascii="Tahoma" w:hAnsi="Tahoma" w:cs="Tahoma"/>
      <w:color w:val="000000"/>
      <w:kern w:val="28"/>
      <w:sz w:val="16"/>
      <w:szCs w:val="16"/>
      <w:lang w:eastAsia="ru-RU"/>
    </w:rPr>
  </w:style>
  <w:style w:type="character" w:customStyle="1" w:styleId="c7">
    <w:name w:val="c7"/>
    <w:basedOn w:val="a0"/>
    <w:rsid w:val="00FE1852"/>
  </w:style>
  <w:style w:type="character" w:styleId="a6">
    <w:name w:val="Hyperlink"/>
    <w:basedOn w:val="a0"/>
    <w:uiPriority w:val="99"/>
    <w:semiHidden/>
    <w:unhideWhenUsed/>
    <w:rsid w:val="00FE1852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FE18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5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kron1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2020-11-08T07:12:00Z</dcterms:created>
  <dcterms:modified xsi:type="dcterms:W3CDTF">2020-11-08T07:45:00Z</dcterms:modified>
</cp:coreProperties>
</file>