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2235E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235E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B7C7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26694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F469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2235E2" w:rsidRPr="002235E2" w:rsidRDefault="002235E2" w:rsidP="002235E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2235E2">
        <w:rPr>
          <w:rFonts w:ascii="Times New Roman" w:hAnsi="Times New Roman" w:cs="Times New Roman"/>
          <w:sz w:val="24"/>
          <w:szCs w:val="24"/>
        </w:rPr>
        <w:t>Изучите п. 2 темы 2 (с. 31-45 учебника) и составьте (в виде схемы) классификацию природных ресурсов (письменно в тетради). Устно выделите проблемы, касающиеся каждой группы ресурсов и предложите пути их решения.</w:t>
      </w:r>
    </w:p>
    <w:p w:rsidR="002235E2" w:rsidRPr="002235E2" w:rsidRDefault="002235E2" w:rsidP="002235E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2235E2">
        <w:rPr>
          <w:rFonts w:ascii="Times New Roman" w:hAnsi="Times New Roman" w:cs="Times New Roman"/>
          <w:sz w:val="24"/>
          <w:szCs w:val="24"/>
        </w:rPr>
        <w:t>Выпишите определение понятия «</w:t>
      </w:r>
      <w:proofErr w:type="spellStart"/>
      <w:r w:rsidRPr="002235E2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2235E2">
        <w:rPr>
          <w:rFonts w:ascii="Times New Roman" w:hAnsi="Times New Roman" w:cs="Times New Roman"/>
          <w:sz w:val="24"/>
          <w:szCs w:val="24"/>
        </w:rPr>
        <w:t>». Поработав с картосхемами на с. 36-37 выделите страны, наиболее обеспеченные представленными видами ресурсов (устно).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35E2">
        <w:rPr>
          <w:rFonts w:ascii="Times New Roman" w:hAnsi="Times New Roman" w:cs="Times New Roman"/>
          <w:sz w:val="24"/>
          <w:szCs w:val="24"/>
        </w:rPr>
        <w:t>опросы 2, 3, 4 на с. 56 (любые 2 устно, один письменно в тетради).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235E2"/>
    <w:rsid w:val="00244841"/>
    <w:rsid w:val="0026694F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C0EFB"/>
    <w:rsid w:val="005E6D03"/>
    <w:rsid w:val="005F469A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44F5-32B4-488F-829C-20391D2E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2020-10-12T05:11:00Z</dcterms:created>
  <dcterms:modified xsi:type="dcterms:W3CDTF">2020-10-12T05:11:00Z</dcterms:modified>
</cp:coreProperties>
</file>