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07D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407D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D4A6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F610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07D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407D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чего зависит климат нашей страны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A05B2" w:rsidRDefault="000E7350" w:rsidP="00407D8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407D86">
        <w:rPr>
          <w:rFonts w:ascii="Times New Roman" w:hAnsi="Times New Roman" w:cs="Times New Roman"/>
          <w:sz w:val="24"/>
          <w:szCs w:val="24"/>
        </w:rPr>
        <w:t>те параграф 10. Выпишите в тетрадь все климатообразующие факторы. Запишите определения понятий «суммарная радиация», «атмосферный фронт», «циклон», «антициклон». Выполните схемы рис.31, 33 и 34 в тетради.</w:t>
      </w:r>
    </w:p>
    <w:p w:rsidR="00407D86" w:rsidRPr="00407D86" w:rsidRDefault="00407D86" w:rsidP="00407D8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рис. 32 на с. 61 в учебнике устно объясните формирование атмосферных фронтов над территорией нашей страны.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407D86">
        <w:rPr>
          <w:rFonts w:ascii="Times New Roman" w:hAnsi="Times New Roman" w:cs="Times New Roman"/>
          <w:sz w:val="24"/>
          <w:szCs w:val="24"/>
        </w:rPr>
        <w:t>ы к параграфу на с. 64: 3 и 4 – устно, 5- письменно.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07D86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EF6107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6004-5032-44A4-A4D3-81EA2EB9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2020-10-16T04:53:00Z</dcterms:created>
  <dcterms:modified xsi:type="dcterms:W3CDTF">2020-10-16T04:53:00Z</dcterms:modified>
</cp:coreProperties>
</file>