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EA0E0D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CB7C7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EA0E0D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24428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8F258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EA0E0D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рыцарском замке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5C0EFB">
        <w:rPr>
          <w:rFonts w:ascii="Times New Roman" w:hAnsi="Times New Roman" w:cs="Times New Roman"/>
          <w:b/>
          <w:sz w:val="24"/>
          <w:szCs w:val="24"/>
        </w:rPr>
        <w:t>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EA0E0D" w:rsidRPr="00EA0E0D" w:rsidRDefault="00EA0E0D" w:rsidP="00EA0E0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EA0E0D">
        <w:rPr>
          <w:rFonts w:ascii="Times New Roman" w:hAnsi="Times New Roman" w:cs="Times New Roman"/>
          <w:sz w:val="24"/>
          <w:szCs w:val="24"/>
        </w:rPr>
        <w:t xml:space="preserve">Прочитайте параграф 12. Схематически изобразите замок феодала в тетради, сделайте необходимые подписи. </w:t>
      </w:r>
    </w:p>
    <w:p w:rsidR="00EA0E0D" w:rsidRPr="00EA0E0D" w:rsidRDefault="00EA0E0D" w:rsidP="00EA0E0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EA0E0D">
        <w:rPr>
          <w:rFonts w:ascii="Times New Roman" w:hAnsi="Times New Roman" w:cs="Times New Roman"/>
          <w:sz w:val="24"/>
          <w:szCs w:val="24"/>
        </w:rPr>
        <w:t>Изобразите в тетради рыцаря и подпишите части его снаряжения.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EA0E0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ответьте на вопрос: «Как воспитывали рыцарей и как они развлекались?» Объясните, что такое рыцарский кодекс чести.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287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63D64"/>
    <w:rsid w:val="005C0EFB"/>
    <w:rsid w:val="005E6D03"/>
    <w:rsid w:val="00607906"/>
    <w:rsid w:val="00620645"/>
    <w:rsid w:val="0064048D"/>
    <w:rsid w:val="007218DA"/>
    <w:rsid w:val="0073599B"/>
    <w:rsid w:val="00742BEF"/>
    <w:rsid w:val="007C076C"/>
    <w:rsid w:val="007C608D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EA0E0D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9D64-DC41-47EB-8B49-910930AE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2020-10-13T05:00:00Z</dcterms:created>
  <dcterms:modified xsi:type="dcterms:W3CDTF">2020-10-13T05:00:00Z</dcterms:modified>
</cp:coreProperties>
</file>