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BB" w:rsidRPr="00025EBB" w:rsidRDefault="00025EBB" w:rsidP="00025EBB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ur"/>
      <w:r w:rsidRPr="00025E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Дата: </w:t>
      </w:r>
      <w:r w:rsidR="006A14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сентября</w:t>
      </w:r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Класс: 10</w:t>
      </w: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Предмет: Психология и выбор профессии</w:t>
      </w: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Учитель: Чернопазова Е.Н.</w:t>
      </w: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Адреса обратной связи: </w:t>
      </w:r>
      <w:hyperlink r:id="rId5" w:history="1"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elena</w:t>
        </w:r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chernopazova</w:t>
        </w:r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25EB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25E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025EBB" w:rsidRPr="00025EBB" w:rsidRDefault="00025EBB" w:rsidP="00025EBB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025EBB" w:rsidRPr="00025EBB" w:rsidRDefault="00025EBB" w:rsidP="00025EBB">
      <w:pPr>
        <w:widowControl w:val="0"/>
        <w:autoSpaceDE w:val="0"/>
        <w:autoSpaceDN w:val="0"/>
        <w:spacing w:after="0" w:line="276" w:lineRule="auto"/>
        <w:ind w:left="72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025EBB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Инструкция для учащегося </w:t>
      </w:r>
    </w:p>
    <w:p w:rsidR="00025EBB" w:rsidRPr="00025EBB" w:rsidRDefault="00025EBB" w:rsidP="00025EBB">
      <w:pPr>
        <w:widowControl w:val="0"/>
        <w:autoSpaceDE w:val="0"/>
        <w:autoSpaceDN w:val="0"/>
        <w:spacing w:after="0" w:line="276" w:lineRule="auto"/>
        <w:ind w:right="-1" w:firstLine="426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25EBB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025EBB" w:rsidRPr="00025EBB" w:rsidRDefault="00025EBB" w:rsidP="00025EBB">
      <w:pPr>
        <w:jc w:val="both"/>
        <w:rPr>
          <w:rFonts w:ascii="Times New Roman" w:hAnsi="Times New Roman" w:cs="Times New Roman"/>
          <w:sz w:val="24"/>
          <w:szCs w:val="24"/>
        </w:rPr>
      </w:pPr>
      <w:r w:rsidRPr="00025EBB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Pr="00025EBB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A14B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25EBB">
        <w:rPr>
          <w:rFonts w:ascii="Times New Roman" w:hAnsi="Times New Roman" w:cs="Times New Roman"/>
          <w:b/>
          <w:bCs/>
          <w:sz w:val="24"/>
          <w:szCs w:val="24"/>
        </w:rPr>
        <w:t xml:space="preserve">урок. </w:t>
      </w:r>
      <w:r w:rsidR="006A14B3" w:rsidRPr="006A14B3">
        <w:rPr>
          <w:rFonts w:ascii="Times New Roman" w:hAnsi="Times New Roman" w:cs="Times New Roman"/>
          <w:b/>
          <w:bCs/>
          <w:sz w:val="24"/>
          <w:szCs w:val="24"/>
        </w:rPr>
        <w:t>Чувства и эмоции. Тест эмоций. Истоки негативных эмоций.</w:t>
      </w:r>
    </w:p>
    <w:p w:rsidR="00025EBB" w:rsidRPr="00025EBB" w:rsidRDefault="00025EBB" w:rsidP="00025EBB">
      <w:pPr>
        <w:widowControl w:val="0"/>
        <w:autoSpaceDE w:val="0"/>
        <w:autoSpaceDN w:val="0"/>
        <w:spacing w:after="0" w:line="276" w:lineRule="auto"/>
        <w:ind w:right="-1" w:firstLine="426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025EBB" w:rsidRPr="003F68A1" w:rsidRDefault="00025EBB" w:rsidP="003F68A1">
      <w:pPr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25EBB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Цель</w:t>
      </w:r>
      <w:r w:rsidRPr="00025EBB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r w:rsidR="003F68A1" w:rsidRPr="003F68A1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формирование у учащихся знания о понятии чувства и эмоции, обсудить важность эмоций в</w:t>
      </w:r>
      <w:r w:rsidR="003F68A1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профессиональной деятельности, </w:t>
      </w:r>
      <w:r w:rsidR="003F68A1" w:rsidRPr="003F68A1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проведение </w:t>
      </w:r>
      <w:r w:rsidR="003F68A1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теста</w:t>
      </w:r>
      <w:r w:rsidR="003F68A1" w:rsidRPr="003F68A1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на оценку эмоциональности.</w:t>
      </w:r>
    </w:p>
    <w:p w:rsidR="00025EBB" w:rsidRPr="003F68A1" w:rsidRDefault="00025EBB" w:rsidP="00025EBB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left="0" w:right="-1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Актуализация знаний</w:t>
      </w:r>
    </w:p>
    <w:p w:rsidR="003F68A1" w:rsidRDefault="003F68A1" w:rsidP="003F68A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8A1" w:rsidRDefault="003F68A1" w:rsidP="003F68A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48C95A6">
            <wp:extent cx="5257800" cy="394353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25" cy="3945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68A1" w:rsidRDefault="003F68A1" w:rsidP="003F68A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8A1" w:rsidRPr="003F68A1" w:rsidRDefault="003F68A1" w:rsidP="003F68A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:rsidR="00025EBB" w:rsidRPr="003F68A1" w:rsidRDefault="00025EBB" w:rsidP="003F68A1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нового материала</w:t>
      </w:r>
    </w:p>
    <w:p w:rsidR="00025EBB" w:rsidRDefault="003F68A1" w:rsidP="00025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8A1">
        <w:rPr>
          <w:rFonts w:ascii="Times New Roman" w:hAnsi="Times New Roman" w:cs="Times New Roman"/>
          <w:b/>
          <w:bCs/>
          <w:i/>
          <w:sz w:val="24"/>
          <w:szCs w:val="24"/>
        </w:rPr>
        <w:t>Разум</w:t>
      </w:r>
      <w:r w:rsidRPr="003F68A1">
        <w:rPr>
          <w:rFonts w:ascii="Times New Roman" w:hAnsi="Times New Roman" w:cs="Times New Roman"/>
          <w:bCs/>
          <w:sz w:val="24"/>
          <w:szCs w:val="24"/>
        </w:rPr>
        <w:t xml:space="preserve"> позволяет человечеству решить многие проблемы выживания. Однако в отношениях с другими людьми мы чаще слушаем эмоции, чем разум. Наши чувства и эмоции – это выражение нашего отношения к людям, событиям, явлениям. Наряду со способностью человека чувствовать, природа наделила его способностью эти чувства выражать. Слово – универсальный способ самовыражения. Просто не все</w:t>
      </w:r>
      <w:r w:rsidRPr="003F68A1">
        <w:rPr>
          <w:rFonts w:ascii="Times New Roman" w:hAnsi="Times New Roman" w:cs="Times New Roman"/>
          <w:b/>
          <w:bCs/>
          <w:sz w:val="24"/>
          <w:szCs w:val="24"/>
        </w:rPr>
        <w:t xml:space="preserve"> умеют им пользоваться.</w:t>
      </w:r>
    </w:p>
    <w:p w:rsidR="003F68A1" w:rsidRDefault="003F68A1" w:rsidP="00025EBB">
      <w:pPr>
        <w:jc w:val="both"/>
        <w:rPr>
          <w:rFonts w:ascii="Times New Roman" w:hAnsi="Times New Roman" w:cs="Times New Roman"/>
          <w:sz w:val="24"/>
          <w:szCs w:val="24"/>
        </w:rPr>
      </w:pPr>
      <w:r w:rsidRPr="003F68A1">
        <w:rPr>
          <w:rFonts w:ascii="Times New Roman" w:hAnsi="Times New Roman" w:cs="Times New Roman"/>
          <w:sz w:val="24"/>
          <w:szCs w:val="24"/>
        </w:rPr>
        <w:lastRenderedPageBreak/>
        <w:t xml:space="preserve">Другой способ выражения чувств и эмоций – это </w:t>
      </w:r>
      <w:r w:rsidRPr="003F68A1">
        <w:rPr>
          <w:rFonts w:ascii="Times New Roman" w:hAnsi="Times New Roman" w:cs="Times New Roman"/>
          <w:b/>
          <w:i/>
          <w:sz w:val="24"/>
          <w:szCs w:val="24"/>
        </w:rPr>
        <w:t>мимика</w:t>
      </w:r>
      <w:r w:rsidRPr="003F68A1">
        <w:rPr>
          <w:rFonts w:ascii="Times New Roman" w:hAnsi="Times New Roman" w:cs="Times New Roman"/>
          <w:sz w:val="24"/>
          <w:szCs w:val="24"/>
        </w:rPr>
        <w:t>. Дети, независимо от их культурной и национальной принадлежности, различают смех на лице другого человека еще до 3 лет, б</w:t>
      </w:r>
      <w:r>
        <w:rPr>
          <w:rFonts w:ascii="Times New Roman" w:hAnsi="Times New Roman" w:cs="Times New Roman"/>
          <w:sz w:val="24"/>
          <w:szCs w:val="24"/>
        </w:rPr>
        <w:t xml:space="preserve">оль – только в 5-6 лет, гнев - </w:t>
      </w:r>
      <w:r w:rsidRPr="003F68A1">
        <w:rPr>
          <w:rFonts w:ascii="Times New Roman" w:hAnsi="Times New Roman" w:cs="Times New Roman"/>
          <w:sz w:val="24"/>
          <w:szCs w:val="24"/>
        </w:rPr>
        <w:t xml:space="preserve"> с 7 лет, страх и ужас - с 9-10, удивление - в 11 лет. Презрение начинают узнавать к 14 годам.</w:t>
      </w:r>
    </w:p>
    <w:p w:rsidR="003F68A1" w:rsidRPr="003F68A1" w:rsidRDefault="003F68A1" w:rsidP="003F68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8A1">
        <w:rPr>
          <w:rFonts w:ascii="Times New Roman" w:hAnsi="Times New Roman" w:cs="Times New Roman"/>
          <w:b/>
          <w:bCs/>
          <w:sz w:val="24"/>
          <w:szCs w:val="24"/>
        </w:rPr>
        <w:t>Задание №1. Мимика.</w:t>
      </w:r>
    </w:p>
    <w:p w:rsidR="003F68A1" w:rsidRPr="003F68A1" w:rsidRDefault="003F68A1" w:rsidP="003F6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68A1">
        <w:rPr>
          <w:rFonts w:ascii="Times New Roman" w:hAnsi="Times New Roman" w:cs="Times New Roman"/>
          <w:sz w:val="24"/>
          <w:szCs w:val="24"/>
        </w:rPr>
        <w:t>Нарисуйте в кружочках лица, выражающие радость, обиду, гнев, страх, удивление.</w:t>
      </w:r>
    </w:p>
    <w:p w:rsidR="003F68A1" w:rsidRPr="003F68A1" w:rsidRDefault="003F68A1" w:rsidP="003F68A1">
      <w:pPr>
        <w:jc w:val="both"/>
        <w:rPr>
          <w:rFonts w:ascii="Times New Roman" w:hAnsi="Times New Roman" w:cs="Times New Roman"/>
          <w:sz w:val="24"/>
          <w:szCs w:val="24"/>
        </w:rPr>
      </w:pPr>
      <w:r w:rsidRPr="003F68A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10" name="Рисунок 10" descr="http://metodkabi.net.ru/img/c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todkabi.net.ru/img/ci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8A1">
        <w:rPr>
          <w:rFonts w:ascii="Times New Roman" w:hAnsi="Times New Roman" w:cs="Times New Roman"/>
          <w:sz w:val="24"/>
          <w:szCs w:val="24"/>
        </w:rPr>
        <w:t> </w:t>
      </w:r>
      <w:r w:rsidRPr="003F68A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9" name="Рисунок 9" descr="http://metodkabi.net.ru/img/c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todkabi.net.ru/img/ci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8A1">
        <w:rPr>
          <w:rFonts w:ascii="Times New Roman" w:hAnsi="Times New Roman" w:cs="Times New Roman"/>
          <w:sz w:val="24"/>
          <w:szCs w:val="24"/>
        </w:rPr>
        <w:t> </w:t>
      </w:r>
      <w:r w:rsidRPr="003F68A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8" name="Рисунок 8" descr="http://metodkabi.net.ru/img/c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todkabi.net.ru/img/ci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8A1">
        <w:rPr>
          <w:rFonts w:ascii="Times New Roman" w:hAnsi="Times New Roman" w:cs="Times New Roman"/>
          <w:sz w:val="24"/>
          <w:szCs w:val="24"/>
        </w:rPr>
        <w:t> </w:t>
      </w:r>
      <w:r w:rsidRPr="003F68A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7" name="Рисунок 7" descr="http://metodkabi.net.ru/img/c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todkabi.net.ru/img/ci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8A1">
        <w:rPr>
          <w:rFonts w:ascii="Times New Roman" w:hAnsi="Times New Roman" w:cs="Times New Roman"/>
          <w:sz w:val="24"/>
          <w:szCs w:val="24"/>
        </w:rPr>
        <w:t> </w:t>
      </w:r>
      <w:r w:rsidRPr="003F68A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6" name="Рисунок 6" descr="http://metodkabi.net.ru/img/c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todkabi.net.ru/img/ci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8A1" w:rsidRPr="003F68A1" w:rsidRDefault="003F68A1" w:rsidP="003F68A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8A1">
        <w:rPr>
          <w:rFonts w:ascii="Times New Roman" w:hAnsi="Times New Roman" w:cs="Times New Roman"/>
          <w:sz w:val="24"/>
          <w:szCs w:val="24"/>
        </w:rPr>
        <w:t xml:space="preserve">Кстати, не только люди выражают свои эмоции с помощью мимики. Известно, что дрессировщикам в цирке проще работать со львами, чем с медведями. Почему? Львы живут </w:t>
      </w:r>
      <w:proofErr w:type="spellStart"/>
      <w:r w:rsidRPr="003F68A1">
        <w:rPr>
          <w:rFonts w:ascii="Times New Roman" w:hAnsi="Times New Roman" w:cs="Times New Roman"/>
          <w:sz w:val="24"/>
          <w:szCs w:val="24"/>
        </w:rPr>
        <w:t>прайдами</w:t>
      </w:r>
      <w:proofErr w:type="spellEnd"/>
      <w:r w:rsidRPr="003F68A1">
        <w:rPr>
          <w:rFonts w:ascii="Times New Roman" w:hAnsi="Times New Roman" w:cs="Times New Roman"/>
          <w:sz w:val="24"/>
          <w:szCs w:val="24"/>
        </w:rPr>
        <w:t>, то есть семьями. Они постоянно общаются со своими сородичами. Поэтому их эмоции написаны у них на морде.</w:t>
      </w:r>
    </w:p>
    <w:p w:rsidR="003F68A1" w:rsidRDefault="003F68A1" w:rsidP="003F68A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8A1">
        <w:rPr>
          <w:rFonts w:ascii="Times New Roman" w:hAnsi="Times New Roman" w:cs="Times New Roman"/>
          <w:sz w:val="24"/>
          <w:szCs w:val="24"/>
        </w:rPr>
        <w:t>Медведь живет один. Общаться ему не с кем. Поэтому мимика у медведей практически отсутствует, и дрессировщику трудно понять, что у медведя на уме.</w:t>
      </w:r>
    </w:p>
    <w:p w:rsidR="003F68A1" w:rsidRDefault="003F68A1" w:rsidP="003F68A1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8A1">
        <w:rPr>
          <w:rFonts w:ascii="Times New Roman" w:hAnsi="Times New Roman" w:cs="Times New Roman"/>
          <w:b/>
          <w:bCs/>
          <w:sz w:val="24"/>
          <w:szCs w:val="24"/>
        </w:rPr>
        <w:t>Задание №2.</w:t>
      </w:r>
    </w:p>
    <w:p w:rsidR="003F68A1" w:rsidRPr="003F68A1" w:rsidRDefault="003F68A1" w:rsidP="003F68A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68A1">
        <w:rPr>
          <w:rFonts w:ascii="Times New Roman" w:hAnsi="Times New Roman" w:cs="Times New Roman"/>
          <w:sz w:val="24"/>
          <w:szCs w:val="24"/>
        </w:rPr>
        <w:t>Запишите в левую колонку чувства и эмоции, которые мешают человеку жить, делая его несчастным, а в правую – те, которые помогают жить в согласии с собой и другими людьми:</w:t>
      </w:r>
    </w:p>
    <w:tbl>
      <w:tblPr>
        <w:tblW w:w="4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3735"/>
      </w:tblGrid>
      <w:tr w:rsidR="003F68A1" w:rsidRPr="003F68A1" w:rsidTr="003F68A1">
        <w:trPr>
          <w:trHeight w:val="300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ДЕЛАЕТ НЕСЧАСТНЫМ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ДЕЛАЕТ СЧАСТЛИВЫМ</w:t>
            </w:r>
          </w:p>
        </w:tc>
      </w:tr>
      <w:tr w:rsidR="003F68A1" w:rsidRPr="003F68A1" w:rsidTr="003F68A1">
        <w:trPr>
          <w:trHeight w:val="300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A1" w:rsidRPr="003F68A1" w:rsidRDefault="003F68A1" w:rsidP="003F68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A1" w:rsidRPr="003F68A1" w:rsidRDefault="003F68A1" w:rsidP="003F68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8A1" w:rsidRPr="003F68A1" w:rsidRDefault="003F68A1" w:rsidP="003F68A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F68A1" w:rsidRDefault="003F68A1" w:rsidP="00025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себя:</w:t>
      </w:r>
    </w:p>
    <w:tbl>
      <w:tblPr>
        <w:tblW w:w="4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3735"/>
      </w:tblGrid>
      <w:tr w:rsidR="003F68A1" w:rsidRPr="003F68A1" w:rsidTr="003F68A1">
        <w:trPr>
          <w:trHeight w:val="300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ДЕЛАЕТ НЕСЧАСТНЫМ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ДЕЛАЕТ СЧАСТЛИВЫМ</w:t>
            </w:r>
          </w:p>
        </w:tc>
      </w:tr>
      <w:tr w:rsidR="003F68A1" w:rsidRPr="003F68A1" w:rsidTr="003F68A1">
        <w:trPr>
          <w:trHeight w:val="300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Ненависть</w:t>
            </w: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Гнев</w:t>
            </w: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Зависть</w:t>
            </w: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Жадность</w:t>
            </w: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Обидчивость</w:t>
            </w: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Подозрительность</w:t>
            </w:r>
          </w:p>
          <w:p w:rsidR="003F68A1" w:rsidRPr="003F68A1" w:rsidRDefault="003F68A1" w:rsidP="003F68A1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Тщеславие</w:t>
            </w:r>
            <w:r w:rsidRPr="003F68A1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F68A1" w:rsidRPr="003F68A1" w:rsidRDefault="003F68A1" w:rsidP="003F68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Доброта</w:t>
            </w: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Великодушие</w:t>
            </w: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Щедрость</w:t>
            </w: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Способность прощать</w:t>
            </w: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Доверчивость</w:t>
            </w:r>
          </w:p>
          <w:p w:rsidR="003F68A1" w:rsidRPr="003F68A1" w:rsidRDefault="003F68A1" w:rsidP="003F68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</w:rPr>
              <w:t>Скромность</w:t>
            </w:r>
            <w:r w:rsidRPr="003F68A1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3F68A1" w:rsidRDefault="003F68A1" w:rsidP="00025E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8A1" w:rsidRDefault="003F68A1" w:rsidP="00025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68A1">
        <w:rPr>
          <w:rFonts w:ascii="Times New Roman" w:hAnsi="Times New Roman" w:cs="Times New Roman"/>
          <w:sz w:val="24"/>
          <w:szCs w:val="24"/>
        </w:rPr>
        <w:t>Подчеркните чувства и эмоции, которые вы испытываете по отношению к людям. Зачеркните чувства и эмоции, которые мешают вам общаться с людьми.</w:t>
      </w:r>
    </w:p>
    <w:p w:rsidR="003F68A1" w:rsidRDefault="003F68A1" w:rsidP="00025E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8A1" w:rsidRPr="003F68A1" w:rsidRDefault="006C5650" w:rsidP="003F68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emo"/>
      <w:r>
        <w:rPr>
          <w:rFonts w:ascii="Times New Roman" w:hAnsi="Times New Roman" w:cs="Times New Roman"/>
          <w:b/>
          <w:bCs/>
          <w:sz w:val="24"/>
          <w:szCs w:val="24"/>
        </w:rPr>
        <w:t>Задание № 3.</w:t>
      </w:r>
      <w:r w:rsidR="003F68A1" w:rsidRPr="003F68A1">
        <w:rPr>
          <w:rFonts w:ascii="Times New Roman" w:hAnsi="Times New Roman" w:cs="Times New Roman"/>
          <w:b/>
          <w:bCs/>
          <w:sz w:val="24"/>
          <w:szCs w:val="24"/>
        </w:rPr>
        <w:t xml:space="preserve"> Тест эмоций.</w:t>
      </w:r>
      <w:bookmarkEnd w:id="1"/>
      <w:r w:rsidR="003F68A1" w:rsidRPr="003F68A1">
        <w:rPr>
          <w:rFonts w:ascii="Times New Roman" w:hAnsi="Times New Roman" w:cs="Times New Roman"/>
          <w:sz w:val="24"/>
          <w:szCs w:val="24"/>
        </w:rPr>
        <w:t> </w:t>
      </w:r>
      <w:r w:rsidR="003F68A1" w:rsidRPr="003F68A1">
        <w:rPr>
          <w:rFonts w:ascii="Times New Roman" w:hAnsi="Times New Roman" w:cs="Times New Roman"/>
          <w:b/>
          <w:bCs/>
          <w:sz w:val="24"/>
          <w:szCs w:val="24"/>
        </w:rPr>
        <w:t xml:space="preserve">(тест </w:t>
      </w:r>
      <w:proofErr w:type="spellStart"/>
      <w:r w:rsidR="003F68A1" w:rsidRPr="003F68A1">
        <w:rPr>
          <w:rFonts w:ascii="Times New Roman" w:hAnsi="Times New Roman" w:cs="Times New Roman"/>
          <w:b/>
          <w:bCs/>
          <w:sz w:val="24"/>
          <w:szCs w:val="24"/>
        </w:rPr>
        <w:t>Басса-Дарки</w:t>
      </w:r>
      <w:proofErr w:type="spellEnd"/>
      <w:r w:rsidR="003F68A1" w:rsidRPr="003F68A1">
        <w:rPr>
          <w:rFonts w:ascii="Times New Roman" w:hAnsi="Times New Roman" w:cs="Times New Roman"/>
          <w:b/>
          <w:bCs/>
          <w:sz w:val="24"/>
          <w:szCs w:val="24"/>
        </w:rPr>
        <w:t xml:space="preserve"> в авторской модификации)</w:t>
      </w:r>
    </w:p>
    <w:tbl>
      <w:tblPr>
        <w:tblW w:w="4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830"/>
        <w:gridCol w:w="850"/>
        <w:gridCol w:w="870"/>
        <w:gridCol w:w="967"/>
        <w:gridCol w:w="967"/>
      </w:tblGrid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Физическая агрессия (Ф)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Косвенная агрессия (К)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Раздражительность (Р)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Негативизм (Н)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Обидчивость (О)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Подозрительность (П)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Вербальная агрессия (В)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C5650" w:rsidRPr="006C5650" w:rsidTr="006C5650">
        <w:trPr>
          <w:trHeight w:val="300"/>
          <w:tblCellSpacing w:w="0" w:type="dxa"/>
        </w:trPr>
        <w:tc>
          <w:tcPr>
            <w:tcW w:w="1999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Чувство вины (Ч)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3F68A1" w:rsidRDefault="003F68A1" w:rsidP="00025E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650" w:rsidRDefault="006C5650" w:rsidP="00025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650">
        <w:rPr>
          <w:rFonts w:ascii="Times New Roman" w:hAnsi="Times New Roman" w:cs="Times New Roman"/>
          <w:sz w:val="24"/>
          <w:szCs w:val="24"/>
        </w:rPr>
        <w:t>Каждый оказывался в ситуации, когда трудно сдерживать свои эмоции. Прочитайте следующие утверждения. Если вы реагируете похожим образом, обведите в бланке номер вопроса: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1. Если я разозлюсь, я могу ударить кого-нибудь.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2. Иногда я раздражаюсь настолько, что швыряю какой-нибудь предмет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3. Я легко раздражаюсь, но быстро успокаиваюсь.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4. Пока меня не попросят по-хорошему, я не выполню просьбу.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5. Мне кажется, что судьба ко мне несправедлива.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6. Я знаю, что люди говорят обо мне за спиной.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7. Я не могу удержаться от спора, если со мной не согласны.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8. Если я кого-то обманываю, то испытываю угрызения совести.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9. Мне не раз приходилось драться.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10. Когда я раздражаюсь, я хлопаю дверьми.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11. Иногда люди раздражают меня просто своим присутствием.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12. Я нарушаю законы и правила, которые мне не нравятся.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13. Иногда меня гложет зависть, хотя я этого не показываю.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14. Я думаю, что многие люди не любят меня.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15. Я требую, чтобы люди уважали мои права.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16. Иногда мне на ум приходят мысли, которых я стыжусь.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17. Я знаю людей, которые способны довести меня до драки.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18. Иногда я выражаю гнев тем, что стучу по столу.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19. Я часто чувствую, что могу взорваться, как пороховая бочка.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20. Если кто-то пытается мною командовать, я поступаю наперекор.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21. Есть люди, к которым я испытываю настоящую ненависть.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 xml:space="preserve">22. Многие люди мне завидуют. 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23. Если я злюсь, я могу выругаться.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24. Люди, увиливающие от работы, должны испытывать чувство вины.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25. Если не понимают слов, я применяю силу.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26. Иногда я хватаю первый попавшийся предмет и ломаю его.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27. Я могу нагрубить людям, которые мне не нравятся.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28. Если со мной разговаривают свысока, мне ничего не хочется делать.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29. Обычно я стараюсь скрывать плохое отношение к людям.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30. Иногда мне кажется, что надо мной смеются.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31. Если кто-то раздражает меня, я говорю все, что о нем думаю.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32. Я мало помогаю своим родителям.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33. На удар я отвечаю ударом.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34. В споре я часто повышаю голос.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35. Я раздражаюсь из-за мелочей.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36. Того, кто любит командовать, я стараюсь поставить на место.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37. Я заслуживаю больше похвал и внимания, чем получаю.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38. У меня есть враги, которые хотели бы мне навредить.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39. Я могу угрожать, хотя и не хочу приводить угрозы в исполнение.</w:t>
      </w:r>
    </w:p>
    <w:p w:rsid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40. Я часто совершаю поступки, о которых потом жалею.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650">
        <w:rPr>
          <w:rFonts w:ascii="Times New Roman" w:hAnsi="Times New Roman" w:cs="Times New Roman"/>
          <w:sz w:val="24"/>
          <w:szCs w:val="24"/>
        </w:rPr>
        <w:t>Подсчитайте число обведенных номеров в каждой строчке. Отметьте на графике семь точек, каждая из которых соответствует разным формам проявления агрессии, и соедините их.</w:t>
      </w:r>
    </w:p>
    <w:p w:rsidR="006C5650" w:rsidRDefault="006C5650" w:rsidP="00025EB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2"/>
      </w:tblGrid>
      <w:tr w:rsidR="006C5650" w:rsidRPr="006C5650" w:rsidTr="006C565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5650" w:rsidRPr="006C5650" w:rsidRDefault="006C5650" w:rsidP="006C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5+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4+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3+----------------------------------------------------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2+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1+ 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|_____|_____|_____|_____|_____|_____|_____|_____|____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Ф     К     Р     Н     О     П     </w:t>
            </w:r>
            <w:proofErr w:type="gramStart"/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Ч</w:t>
            </w:r>
          </w:p>
          <w:p w:rsidR="006C5650" w:rsidRPr="006C5650" w:rsidRDefault="006C5650" w:rsidP="006C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7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C565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6C5650" w:rsidRDefault="006C5650" w:rsidP="00025E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650">
        <w:rPr>
          <w:rFonts w:ascii="Times New Roman" w:hAnsi="Times New Roman" w:cs="Times New Roman"/>
          <w:sz w:val="24"/>
          <w:szCs w:val="24"/>
        </w:rPr>
        <w:t>Пунктиром обозначен средний уровень проявления этих эмоций, обычный для большинства людей. Люди с повышенным уровнем агрессии провоцируют вокруг себя конфликты. Если ваши точки на графике расположены выше средней линии, можно говорить о выраже</w:t>
      </w:r>
      <w:r>
        <w:rPr>
          <w:rFonts w:ascii="Times New Roman" w:hAnsi="Times New Roman" w:cs="Times New Roman"/>
          <w:sz w:val="24"/>
          <w:szCs w:val="24"/>
        </w:rPr>
        <w:t>нности следующих форм агрессии: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Физическая агрессия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вы склонны к самому примитивному виду агрессии. Вам свойственно решать вопросы с позиции силы. Возможно, ваш образ жизни и личностные особенности мешают вам искать более эффективные методы взаимодействия. Вы рискуете нарваться на ответну</w:t>
      </w:r>
      <w:r>
        <w:rPr>
          <w:rFonts w:ascii="Times New Roman" w:hAnsi="Times New Roman" w:cs="Times New Roman"/>
          <w:sz w:val="24"/>
          <w:szCs w:val="24"/>
        </w:rPr>
        <w:t>ю агрессию.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Косвенная агрессия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конечно, лучше ударить по столу, чем по голове партнера. Однако увлекаться этим не стоит. Пожалейте мебель, посуду. Ведь это прямые убытки. Кроме </w:t>
      </w:r>
      <w:r>
        <w:rPr>
          <w:rFonts w:ascii="Times New Roman" w:hAnsi="Times New Roman" w:cs="Times New Roman"/>
          <w:sz w:val="24"/>
          <w:szCs w:val="24"/>
        </w:rPr>
        <w:t>того, так недолго и пораниться.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Раздражение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плохо или даже хорошо скрываемая агрессия не сразу приведет к разрыву отношений с другим человеком, но будет разъедать вас изнутри, как серная кислота, пока не прорвется наружу. Когда прорвется - см. "фи</w:t>
      </w:r>
      <w:r>
        <w:rPr>
          <w:rFonts w:ascii="Times New Roman" w:hAnsi="Times New Roman" w:cs="Times New Roman"/>
          <w:sz w:val="24"/>
          <w:szCs w:val="24"/>
        </w:rPr>
        <w:t>зическая и косвенная агрессия".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Негативизм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реакция, типичная для подростка, совершающего бессмысленные и даже разрушительные для себя поступки из чувства протеста. Суть ее в пословице "выбью себе глаз, п</w:t>
      </w:r>
      <w:r>
        <w:rPr>
          <w:rFonts w:ascii="Times New Roman" w:hAnsi="Times New Roman" w:cs="Times New Roman"/>
          <w:sz w:val="24"/>
          <w:szCs w:val="24"/>
        </w:rPr>
        <w:t>усть у тещи будет зять кривой".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Обидчивость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готовность видеть в словах и поступках других людей насмешку, пренебрежение, желание ун</w:t>
      </w:r>
      <w:r>
        <w:rPr>
          <w:rFonts w:ascii="Times New Roman" w:hAnsi="Times New Roman" w:cs="Times New Roman"/>
          <w:sz w:val="24"/>
          <w:szCs w:val="24"/>
        </w:rPr>
        <w:t>изить. Здорово отравляет жизнь.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Подозрительность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готовность видеть в словах и поступках других скрытый умысел, направленный против вас. В крайних проявлениях м</w:t>
      </w:r>
      <w:r>
        <w:rPr>
          <w:rFonts w:ascii="Times New Roman" w:hAnsi="Times New Roman" w:cs="Times New Roman"/>
          <w:sz w:val="24"/>
          <w:szCs w:val="24"/>
        </w:rPr>
        <w:t>ожет быть симптомом нездоровья.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Вербальная агрессия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за словом в карман вы не полезете. А зря. Последствия необдуманного слова могут быть куда более разрушительны, чем последствия драки. В</w:t>
      </w:r>
      <w:r>
        <w:rPr>
          <w:rFonts w:ascii="Times New Roman" w:hAnsi="Times New Roman" w:cs="Times New Roman"/>
          <w:sz w:val="24"/>
          <w:szCs w:val="24"/>
        </w:rPr>
        <w:t>прочем, одно другому не мешает.</w:t>
      </w:r>
    </w:p>
    <w:p w:rsid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i/>
          <w:sz w:val="24"/>
          <w:szCs w:val="24"/>
          <w:u w:val="single"/>
        </w:rPr>
        <w:t>Чувство вины</w:t>
      </w:r>
      <w:r w:rsidRPr="006C5650">
        <w:rPr>
          <w:rFonts w:ascii="Times New Roman" w:hAnsi="Times New Roman" w:cs="Times New Roman"/>
          <w:sz w:val="24"/>
          <w:szCs w:val="24"/>
        </w:rPr>
        <w:t xml:space="preserve"> - вы никого не ударили, ничего не разбили, ни на кого не накричали. Откуда тогда чувство дискомфорта, ощущение, будто вы в чем-то виноваты? Если вы чувствуете себя в ответе за свои эмоции, значит, способны ими управлять.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Тест основан на самооценке. Его точность зависит от вашей откровенности. Если у вас повышенный уровень агрессии, прежде всего, надо об этом знать. Возможно, ваша энергия и пробивные способности помогают вам в достижении своих целей. Но задумайтесь, какую цену вы платите за свои победы. Довольны своими отношениями с другими людьми? Агрессивный стиль поведения разрушает отношения между людьми и провоцирует конфликты. Ваша агрессивность – ваше личное дело, если вы по своей или чужой воле изолированы от всех людей. Вам необходимо учиться контролировать свои эмоции. Если это трудно, попробуйте направить их в мирное русло – спорт, творчество.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650">
        <w:rPr>
          <w:rFonts w:ascii="Times New Roman" w:hAnsi="Times New Roman" w:cs="Times New Roman"/>
          <w:sz w:val="24"/>
          <w:szCs w:val="24"/>
        </w:rPr>
        <w:t xml:space="preserve">Ученые выделяют </w:t>
      </w:r>
      <w:r w:rsidRPr="006C5650">
        <w:rPr>
          <w:rFonts w:ascii="Times New Roman" w:hAnsi="Times New Roman" w:cs="Times New Roman"/>
          <w:b/>
          <w:i/>
          <w:sz w:val="24"/>
          <w:szCs w:val="24"/>
        </w:rPr>
        <w:t>три основных типа агрессивного поведения</w:t>
      </w:r>
      <w:r w:rsidRPr="006C5650">
        <w:rPr>
          <w:rFonts w:ascii="Times New Roman" w:hAnsi="Times New Roman" w:cs="Times New Roman"/>
          <w:sz w:val="24"/>
          <w:szCs w:val="24"/>
        </w:rPr>
        <w:t>: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1. Природная, врожденная агрессивность.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2. Спровоцированная агрессия как реакция на внешние причины.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 w:rsidRPr="006C5650">
        <w:rPr>
          <w:rFonts w:ascii="Times New Roman" w:hAnsi="Times New Roman" w:cs="Times New Roman"/>
          <w:sz w:val="24"/>
          <w:szCs w:val="24"/>
        </w:rPr>
        <w:t>3. Агрессия как результат воспитания.</w:t>
      </w:r>
    </w:p>
    <w:p w:rsidR="006C5650" w:rsidRPr="006C5650" w:rsidRDefault="006C5650" w:rsidP="006C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650">
        <w:rPr>
          <w:rFonts w:ascii="Times New Roman" w:hAnsi="Times New Roman" w:cs="Times New Roman"/>
          <w:sz w:val="24"/>
          <w:szCs w:val="24"/>
        </w:rPr>
        <w:t>Людям, которые не умеют управлять своими эмоциями, не следует выбирать профессии, связанные с общением, обслуживанием, воспитанием, обучением – то есть все профессии, связанные с людьми. Даже обращение с животными требует умения контролировать себя, сдерживать гнев и раздражение. Низкие значения по этому тесту (точки расположены ниже пунктирной линии) свидетельствуют о вашей деликатности, уступчивости и бесконфликтности. Однако вам может не хватать упорства в достижении своих целей и отстаивании своей позиции.</w:t>
      </w:r>
    </w:p>
    <w:p w:rsidR="00436509" w:rsidRDefault="00436509" w:rsidP="006C5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509" w:rsidRDefault="00436509" w:rsidP="0043650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09">
        <w:rPr>
          <w:rFonts w:ascii="Times New Roman" w:hAnsi="Times New Roman" w:cs="Times New Roman"/>
          <w:b/>
          <w:sz w:val="24"/>
          <w:szCs w:val="24"/>
        </w:rPr>
        <w:t xml:space="preserve">Итог урока </w:t>
      </w:r>
    </w:p>
    <w:p w:rsidR="00436509" w:rsidRPr="00436509" w:rsidRDefault="00436509" w:rsidP="0043650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35115E">
            <wp:extent cx="4572635" cy="34296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436509" w:rsidRPr="0043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B10"/>
    <w:multiLevelType w:val="multilevel"/>
    <w:tmpl w:val="34F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B7A92"/>
    <w:multiLevelType w:val="multilevel"/>
    <w:tmpl w:val="0F9E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05FCB"/>
    <w:multiLevelType w:val="multilevel"/>
    <w:tmpl w:val="6DD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E66A8"/>
    <w:multiLevelType w:val="multilevel"/>
    <w:tmpl w:val="ED4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0498C"/>
    <w:multiLevelType w:val="multilevel"/>
    <w:tmpl w:val="AD2A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456A5"/>
    <w:multiLevelType w:val="multilevel"/>
    <w:tmpl w:val="732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A3BE2"/>
    <w:multiLevelType w:val="multilevel"/>
    <w:tmpl w:val="36DAB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97592"/>
    <w:multiLevelType w:val="multilevel"/>
    <w:tmpl w:val="44307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F60AB"/>
    <w:multiLevelType w:val="multilevel"/>
    <w:tmpl w:val="BAC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E4F27"/>
    <w:multiLevelType w:val="hybridMultilevel"/>
    <w:tmpl w:val="A450438E"/>
    <w:lvl w:ilvl="0" w:tplc="A72CE1D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D0E3AE7"/>
    <w:multiLevelType w:val="hybridMultilevel"/>
    <w:tmpl w:val="12022004"/>
    <w:lvl w:ilvl="0" w:tplc="12FA7822">
      <w:start w:val="2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2E"/>
    <w:rsid w:val="00025EBB"/>
    <w:rsid w:val="003F68A1"/>
    <w:rsid w:val="00436509"/>
    <w:rsid w:val="006A14B3"/>
    <w:rsid w:val="006C5650"/>
    <w:rsid w:val="00916F2E"/>
    <w:rsid w:val="00B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3B68D33-2686-4B3E-82E8-2A8A7E85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E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5EBB"/>
    <w:rPr>
      <w:color w:val="954F72" w:themeColor="followedHyperlink"/>
      <w:u w:val="single"/>
    </w:rPr>
  </w:style>
  <w:style w:type="paragraph" w:styleId="a5">
    <w:name w:val="List Paragraph"/>
    <w:basedOn w:val="a"/>
    <w:uiPriority w:val="1"/>
    <w:qFormat/>
    <w:rsid w:val="00025EB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5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65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2367">
          <w:marLeft w:val="5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7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5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0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70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43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312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13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2020-09-19T13:15:00Z</dcterms:created>
  <dcterms:modified xsi:type="dcterms:W3CDTF">2020-09-19T13:15:00Z</dcterms:modified>
</cp:coreProperties>
</file>