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1" w:rsidRPr="00D01B40" w:rsidRDefault="00F32CDE" w:rsidP="00D01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Предмет: Изобразительное искусство.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Класс: 2.</w:t>
      </w:r>
    </w:p>
    <w:p w:rsidR="00F32CDE" w:rsidRPr="00D01B40" w:rsidRDefault="00F32CDE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sz w:val="28"/>
          <w:szCs w:val="24"/>
        </w:rPr>
        <w:t>Тема:</w:t>
      </w:r>
      <w:r w:rsidR="00A9096B" w:rsidRPr="00D01B40">
        <w:rPr>
          <w:rFonts w:ascii="Times New Roman" w:hAnsi="Times New Roman" w:cs="Times New Roman"/>
          <w:sz w:val="28"/>
          <w:szCs w:val="24"/>
        </w:rPr>
        <w:t xml:space="preserve"> </w:t>
      </w:r>
      <w:r w:rsidR="00416EEF">
        <w:rPr>
          <w:rFonts w:ascii="Times New Roman" w:hAnsi="Times New Roman" w:cs="Times New Roman"/>
          <w:sz w:val="28"/>
          <w:szCs w:val="24"/>
        </w:rPr>
        <w:t>В мастерской мастера – гончара. Орнамент народов мира.</w:t>
      </w:r>
    </w:p>
    <w:p w:rsidR="00A9096B" w:rsidRPr="00D01B40" w:rsidRDefault="00A9096B" w:rsidP="00D01B40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01B40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Цель:</w:t>
      </w:r>
      <w:r w:rsidRP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выполнить предстоящую работу, т.</w:t>
      </w:r>
      <w:r w:rsid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е.</w:t>
      </w:r>
      <w:r w:rsidRPr="00D01B4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416EEF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вазу с </w:t>
      </w:r>
      <w:proofErr w:type="spellStart"/>
      <w:r w:rsidR="00416EEF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орнамаентом</w:t>
      </w:r>
      <w:proofErr w:type="spellEnd"/>
      <w:r w:rsidR="00416EEF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.</w:t>
      </w:r>
    </w:p>
    <w:p w:rsidR="00A9096B" w:rsidRPr="00D01B40" w:rsidRDefault="00A9096B" w:rsidP="00D01B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Ход занятия.</w:t>
      </w:r>
    </w:p>
    <w:p w:rsidR="00A9096B" w:rsidRPr="00D01B40" w:rsidRDefault="00A9096B" w:rsidP="00D01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01B40">
        <w:rPr>
          <w:rFonts w:ascii="Times New Roman" w:hAnsi="Times New Roman" w:cs="Times New Roman"/>
          <w:b/>
          <w:sz w:val="28"/>
          <w:szCs w:val="24"/>
        </w:rPr>
        <w:t>Беседа по теме занятия.</w:t>
      </w:r>
    </w:p>
    <w:p w:rsid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</w:rPr>
      </w:pPr>
      <w:r w:rsidRPr="00416EEF">
        <w:rPr>
          <w:rStyle w:val="c1"/>
          <w:color w:val="000000"/>
          <w:sz w:val="28"/>
        </w:rPr>
        <w:t>Ребята, как вы думаете, что такое керамика?</w:t>
      </w: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0"/>
        </w:rPr>
      </w:pP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i/>
          <w:color w:val="000000"/>
          <w:sz w:val="28"/>
        </w:rPr>
      </w:pPr>
      <w:r w:rsidRPr="00416EEF">
        <w:rPr>
          <w:rStyle w:val="c1"/>
          <w:b/>
          <w:i/>
          <w:color w:val="000000"/>
          <w:sz w:val="28"/>
        </w:rPr>
        <w:t>Керамика – изделия и материалы из глин и их смесей с неорганическими соединениями, закрепленные обжигом.</w:t>
      </w: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0"/>
        </w:rPr>
      </w:pP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0"/>
        </w:rPr>
      </w:pPr>
      <w:r w:rsidRPr="00416EEF">
        <w:rPr>
          <w:rStyle w:val="c1"/>
          <w:color w:val="000000"/>
          <w:sz w:val="28"/>
        </w:rPr>
        <w:t>Пластические свойства глины и богатство керамического декора позволяют создавать разнообразную утварь, скульптуру, панно, вазы, украшения и другие керамические изделия.</w:t>
      </w: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0"/>
        </w:rPr>
      </w:pPr>
      <w:r w:rsidRPr="00416EEF">
        <w:rPr>
          <w:rStyle w:val="c1"/>
          <w:color w:val="000000"/>
          <w:sz w:val="28"/>
        </w:rPr>
        <w:t>Вазы изготавливались специально для того, чтобы служить предметами повседневного домашнего обихода; они имели различное бытовое и культовое назначение.</w:t>
      </w:r>
    </w:p>
    <w:p w:rsid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</w:rPr>
      </w:pPr>
      <w:r w:rsidRPr="00416EEF">
        <w:rPr>
          <w:rStyle w:val="c1"/>
          <w:color w:val="000000"/>
          <w:sz w:val="28"/>
        </w:rPr>
        <w:t>При выделке больших сосудов формовка производилась мастером, а круг вращал его помощник. Вазы сложной формы делались по частям, которые затем склеивались жидкой глиной. Сформированную вазу подсушивали, потом расписывали</w:t>
      </w:r>
      <w:r>
        <w:rPr>
          <w:rStyle w:val="c1"/>
          <w:color w:val="000000"/>
          <w:sz w:val="28"/>
        </w:rPr>
        <w:t xml:space="preserve"> и обжигали в специальной печи.</w:t>
      </w:r>
    </w:p>
    <w:p w:rsid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</w:rPr>
      </w:pPr>
    </w:p>
    <w:p w:rsidR="00416EEF" w:rsidRPr="00416EEF" w:rsidRDefault="00416EEF" w:rsidP="00416EE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0"/>
        </w:rPr>
      </w:pPr>
      <w:r w:rsidRPr="00416EEF">
        <w:rPr>
          <w:rStyle w:val="c1"/>
          <w:b/>
          <w:color w:val="000000"/>
          <w:sz w:val="28"/>
          <w:shd w:val="clear" w:color="auto" w:fill="FFFFFF"/>
        </w:rPr>
        <w:t>Дагестанская керамика</w:t>
      </w:r>
      <w:r w:rsidRPr="00416EEF">
        <w:rPr>
          <w:rStyle w:val="c1"/>
          <w:color w:val="000000"/>
          <w:sz w:val="28"/>
          <w:shd w:val="clear" w:color="auto" w:fill="FFFFFF"/>
        </w:rPr>
        <w:t xml:space="preserve"> глубоко самобытна. Ее декор органически связан с высокой орнаментальной культурой всех видов декоративно-прикладного искусства Дагестана. Более всего известна </w:t>
      </w:r>
      <w:proofErr w:type="spellStart"/>
      <w:r w:rsidRPr="00416EEF">
        <w:rPr>
          <w:rStyle w:val="c1"/>
          <w:color w:val="000000"/>
          <w:sz w:val="28"/>
          <w:shd w:val="clear" w:color="auto" w:fill="FFFFFF"/>
        </w:rPr>
        <w:t>балхарская</w:t>
      </w:r>
      <w:proofErr w:type="spellEnd"/>
      <w:r w:rsidRPr="00416EEF">
        <w:rPr>
          <w:rStyle w:val="c1"/>
          <w:color w:val="000000"/>
          <w:sz w:val="28"/>
          <w:shd w:val="clear" w:color="auto" w:fill="FFFFFF"/>
        </w:rPr>
        <w:t xml:space="preserve"> керамика (аул </w:t>
      </w:r>
      <w:proofErr w:type="spellStart"/>
      <w:r w:rsidRPr="00416EEF">
        <w:rPr>
          <w:rStyle w:val="c1"/>
          <w:color w:val="000000"/>
          <w:sz w:val="28"/>
          <w:shd w:val="clear" w:color="auto" w:fill="FFFFFF"/>
        </w:rPr>
        <w:t>Балхар</w:t>
      </w:r>
      <w:proofErr w:type="spellEnd"/>
      <w:r w:rsidRPr="00416EEF">
        <w:rPr>
          <w:rStyle w:val="c1"/>
          <w:color w:val="000000"/>
          <w:sz w:val="28"/>
          <w:shd w:val="clear" w:color="auto" w:fill="FFFFFF"/>
        </w:rPr>
        <w:t>). Лепку изделия осуществляют на гончарном круге.</w:t>
      </w:r>
      <w:r w:rsidRPr="00416EEF">
        <w:rPr>
          <w:color w:val="000000"/>
          <w:sz w:val="28"/>
        </w:rPr>
        <w:br/>
      </w:r>
      <w:r w:rsidRPr="00416EEF">
        <w:rPr>
          <w:rStyle w:val="c1"/>
          <w:color w:val="000000"/>
          <w:sz w:val="28"/>
          <w:shd w:val="clear" w:color="auto" w:fill="FFFFFF"/>
        </w:rPr>
        <w:t>      Красками служат ангобы (светлые глины): белая, красная, желтая. В росписи используются в основном растительные мотивы, а также магические знаки плодородия, земледельческая символика. Изображения круга (в том числе с крестом внутри), ромба, квадрата, концентрических окружностей издревле распространены не только в народном искусстве Дагестана, но и у многих других народов мира. Они являются символами солнца, воды, плодородия либо имеют значение оберегов.</w:t>
      </w:r>
    </w:p>
    <w:p w:rsidR="00D01B40" w:rsidRPr="00416EEF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32"/>
        </w:rPr>
      </w:pPr>
    </w:p>
    <w:p w:rsidR="00A9096B" w:rsidRP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>2.  Творческая работа учащихся.</w:t>
      </w:r>
    </w:p>
    <w:p w:rsidR="00D01B40" w:rsidRDefault="00D01B40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D01B40">
        <w:rPr>
          <w:color w:val="000000"/>
          <w:sz w:val="28"/>
        </w:rPr>
        <w:t xml:space="preserve">1) Просмотрите </w:t>
      </w:r>
      <w:r w:rsidR="00416EEF">
        <w:rPr>
          <w:color w:val="000000"/>
          <w:sz w:val="28"/>
        </w:rPr>
        <w:t>видео</w:t>
      </w:r>
      <w:r w:rsidRPr="00D01B40">
        <w:rPr>
          <w:color w:val="000000"/>
          <w:sz w:val="28"/>
        </w:rPr>
        <w:t xml:space="preserve"> по ссылке</w:t>
      </w:r>
      <w:r w:rsidR="00416EEF">
        <w:rPr>
          <w:color w:val="000000"/>
          <w:sz w:val="28"/>
        </w:rPr>
        <w:t xml:space="preserve"> (закрепление материала):</w:t>
      </w:r>
      <w:r w:rsidRPr="00D01B40">
        <w:rPr>
          <w:color w:val="000000"/>
          <w:sz w:val="28"/>
        </w:rPr>
        <w:t xml:space="preserve"> </w:t>
      </w:r>
    </w:p>
    <w:p w:rsidR="00416EEF" w:rsidRDefault="00416EEF" w:rsidP="00D01B40">
      <w:pPr>
        <w:pStyle w:val="a4"/>
        <w:shd w:val="clear" w:color="auto" w:fill="FFFFFF"/>
        <w:spacing w:before="0" w:beforeAutospacing="0" w:after="150" w:afterAutospacing="0"/>
        <w:jc w:val="both"/>
      </w:pPr>
      <w:hyperlink r:id="rId6" w:history="1">
        <w:r>
          <w:rPr>
            <w:rStyle w:val="a5"/>
          </w:rPr>
          <w:t>https://www.youtube.com/watch?time_continue=15&amp;v=FSxBSPEznEs&amp;feature=emb_logo</w:t>
        </w:r>
      </w:hyperlink>
    </w:p>
    <w:p w:rsidR="00A9096B" w:rsidRDefault="00416EEF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Выполните рисунок, просмотрите презентацию по ссылке </w:t>
      </w:r>
      <w:hyperlink r:id="rId7" w:history="1">
        <w:r>
          <w:rPr>
            <w:rStyle w:val="a5"/>
          </w:rPr>
          <w:t>https://vk.com/club193361746</w:t>
        </w:r>
      </w:hyperlink>
      <w:r>
        <w:rPr>
          <w:color w:val="000000"/>
          <w:sz w:val="28"/>
        </w:rPr>
        <w:t>. Можно работать гуашью, цветными карандашами.</w:t>
      </w:r>
    </w:p>
    <w:p w:rsidR="00120326" w:rsidRPr="00D01B40" w:rsidRDefault="00120326" w:rsidP="00D01B40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</w:rPr>
      </w:pPr>
      <w:r>
        <w:rPr>
          <w:color w:val="000000"/>
          <w:sz w:val="28"/>
        </w:rPr>
        <w:t>Желаю успеха!</w:t>
      </w:r>
      <w:bookmarkStart w:id="0" w:name="_GoBack"/>
      <w:bookmarkEnd w:id="0"/>
    </w:p>
    <w:sectPr w:rsidR="00120326" w:rsidRPr="00D01B40" w:rsidSect="00D01B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24A6"/>
    <w:multiLevelType w:val="hybridMultilevel"/>
    <w:tmpl w:val="3958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DE"/>
    <w:rsid w:val="00120326"/>
    <w:rsid w:val="00416EEF"/>
    <w:rsid w:val="00611BD6"/>
    <w:rsid w:val="00956F1B"/>
    <w:rsid w:val="00A9096B"/>
    <w:rsid w:val="00D01B40"/>
    <w:rsid w:val="00F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B40"/>
    <w:rPr>
      <w:color w:val="0000FF" w:themeColor="hyperlink"/>
      <w:u w:val="single"/>
    </w:rPr>
  </w:style>
  <w:style w:type="paragraph" w:customStyle="1" w:styleId="c0">
    <w:name w:val="c0"/>
    <w:basedOn w:val="a"/>
    <w:rsid w:val="0041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EEF"/>
  </w:style>
  <w:style w:type="character" w:customStyle="1" w:styleId="c10">
    <w:name w:val="c10"/>
    <w:basedOn w:val="a0"/>
    <w:rsid w:val="00416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9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1B40"/>
    <w:rPr>
      <w:color w:val="0000FF" w:themeColor="hyperlink"/>
      <w:u w:val="single"/>
    </w:rPr>
  </w:style>
  <w:style w:type="paragraph" w:customStyle="1" w:styleId="c0">
    <w:name w:val="c0"/>
    <w:basedOn w:val="a"/>
    <w:rsid w:val="0041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EEF"/>
  </w:style>
  <w:style w:type="character" w:customStyle="1" w:styleId="c10">
    <w:name w:val="c10"/>
    <w:basedOn w:val="a0"/>
    <w:rsid w:val="0041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33617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5&amp;v=FSxBSPEznEs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3</cp:revision>
  <dcterms:created xsi:type="dcterms:W3CDTF">2020-09-13T07:47:00Z</dcterms:created>
  <dcterms:modified xsi:type="dcterms:W3CDTF">2020-09-20T07:10:00Z</dcterms:modified>
</cp:coreProperties>
</file>