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23B9E">
        <w:rPr>
          <w:rFonts w:ascii="Times New Roman" w:hAnsi="Times New Roman" w:cs="Times New Roman"/>
          <w:sz w:val="28"/>
          <w:szCs w:val="28"/>
        </w:rPr>
        <w:t>1</w:t>
      </w:r>
      <w:r w:rsidR="00F04ED8">
        <w:rPr>
          <w:rFonts w:ascii="Times New Roman" w:hAnsi="Times New Roman" w:cs="Times New Roman"/>
          <w:sz w:val="28"/>
          <w:szCs w:val="28"/>
        </w:rPr>
        <w:t>6</w:t>
      </w:r>
      <w:r w:rsidR="00723B9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F04ED8" w:rsidRPr="00F04ED8" w:rsidRDefault="00F161F7" w:rsidP="00F04E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04ED8" w:rsidRPr="00F04ED8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содержание раздела.  Наставления детям Владимира Мономаха.</w:t>
      </w:r>
    </w:p>
    <w:p w:rsidR="00F04ED8" w:rsidRDefault="00F161F7" w:rsidP="00F161F7">
      <w:pPr>
        <w:rPr>
          <w:rFonts w:ascii="Times New Roman" w:hAnsi="Times New Roman" w:cs="Times New Roman"/>
          <w:sz w:val="28"/>
          <w:szCs w:val="28"/>
        </w:rPr>
      </w:pPr>
      <w:r w:rsidRPr="00F04ED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24B26"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7E5"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F04ED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04E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4ED8" w:rsidRPr="00F04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уважения к культуре русского народа, приобщение к его обычаям и традициям, формирование желания их сохранять и приумножать.</w:t>
      </w:r>
      <w:r w:rsidR="00F04ED8">
        <w:rPr>
          <w:color w:val="000000"/>
          <w:sz w:val="28"/>
          <w:szCs w:val="28"/>
          <w:shd w:val="clear" w:color="auto" w:fill="FFFFFF"/>
        </w:rPr>
        <w:t> </w:t>
      </w:r>
      <w:r w:rsidR="008E11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0BE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BE5" w:rsidRPr="00BF0BE5" w:rsidRDefault="00BF0BE5" w:rsidP="00BF0BE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 Мономах (1113 – 1125 великий князь киевский)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«Слава о его доблести сияла как солнце и прошла по всем странам».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 18-й Киевский князь </w:t>
      </w:r>
    </w:p>
    <w:tbl>
      <w:tblPr>
        <w:tblW w:w="12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8260"/>
      </w:tblGrid>
      <w:tr w:rsidR="00BF0BE5" w:rsidRPr="00BF0BE5" w:rsidTr="00BF0BE5">
        <w:trPr>
          <w:trHeight w:val="300"/>
        </w:trPr>
        <w:tc>
          <w:tcPr>
            <w:tcW w:w="14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36a67ea089a32b1973be5bdaf2ec8f3225727c29"/>
            <w:bookmarkStart w:id="1" w:name="1"/>
            <w:bookmarkEnd w:id="0"/>
            <w:bookmarkEnd w:id="1"/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Рождение </w:t>
            </w:r>
          </w:p>
        </w:tc>
        <w:tc>
          <w:tcPr>
            <w:tcW w:w="3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мая 1053года </w:t>
            </w:r>
          </w:p>
        </w:tc>
      </w:tr>
      <w:tr w:rsidR="00BF0BE5" w:rsidRPr="00BF0BE5" w:rsidTr="00BF0BE5">
        <w:trPr>
          <w:trHeight w:val="300"/>
        </w:trPr>
        <w:tc>
          <w:tcPr>
            <w:tcW w:w="14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Смерть </w:t>
            </w:r>
          </w:p>
        </w:tc>
        <w:tc>
          <w:tcPr>
            <w:tcW w:w="3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мая 1125 года </w:t>
            </w:r>
          </w:p>
        </w:tc>
      </w:tr>
      <w:tr w:rsidR="00BF0BE5" w:rsidRPr="00BF0BE5" w:rsidTr="00BF0BE5">
        <w:trPr>
          <w:trHeight w:val="300"/>
        </w:trPr>
        <w:tc>
          <w:tcPr>
            <w:tcW w:w="14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Похоронен </w:t>
            </w:r>
          </w:p>
        </w:tc>
        <w:tc>
          <w:tcPr>
            <w:tcW w:w="3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Софийский собор в Киеве </w:t>
            </w:r>
          </w:p>
        </w:tc>
      </w:tr>
      <w:tr w:rsidR="00BF0BE5" w:rsidRPr="00BF0BE5" w:rsidTr="00BF0BE5">
        <w:trPr>
          <w:trHeight w:val="300"/>
        </w:trPr>
        <w:tc>
          <w:tcPr>
            <w:tcW w:w="14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Династия </w:t>
            </w:r>
          </w:p>
        </w:tc>
        <w:tc>
          <w:tcPr>
            <w:tcW w:w="3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Рюриковичи </w:t>
            </w:r>
          </w:p>
        </w:tc>
      </w:tr>
      <w:tr w:rsidR="00BF0BE5" w:rsidRPr="00BF0BE5" w:rsidTr="00BF0BE5">
        <w:trPr>
          <w:trHeight w:val="300"/>
        </w:trPr>
        <w:tc>
          <w:tcPr>
            <w:tcW w:w="14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Отец </w:t>
            </w:r>
          </w:p>
        </w:tc>
        <w:tc>
          <w:tcPr>
            <w:tcW w:w="3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F0BE5" w:rsidRPr="00BF0BE5" w:rsidRDefault="00BF0BE5" w:rsidP="00BF0B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F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Всеволод Ярославич </w:t>
            </w:r>
          </w:p>
        </w:tc>
      </w:tr>
    </w:tbl>
    <w:p w:rsidR="00BF0BE5" w:rsidRPr="00BF0BE5" w:rsidRDefault="00BF0BE5" w:rsidP="00BF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F0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1113г. в Киеве умер князь Святополк </w:t>
      </w:r>
      <w:proofErr w:type="spellStart"/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Изяславич</w:t>
      </w:r>
      <w:proofErr w:type="spellEnd"/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Киеве вспыхнуло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восстание горожан. Погромы продолжались несколько дней и никому не удалось остановить их.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ситуации киевские бояре решили пригласить на престол самого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авторитетного на Руси князя – Владимира Мономаха.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 время Владимир Мономах правил в </w:t>
      </w:r>
      <w:proofErr w:type="spellStart"/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Переяславле</w:t>
      </w:r>
      <w:proofErr w:type="spellEnd"/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ему уже было 60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лет. Он успел проявить себя и как талантливый полководец, и как государственный деятель, и как человек высокой культуры. Его уже давно знала Русская земля.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 Мономах больше всех был заинтересован в прекращении княжеских междоусобиц и способствовал сплочению сил Руси для отпора половцам. Эту мысль он высказывал на княжеских съездах.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одного из таких съездов Владимир Мономах стал руководить военными походами. Половцы потерпели поражение. Они надолго оставили русские земли.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Политика Владимира Мономаха была направлена на: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сохранение единой власти в государстве;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— борьбу против разделения Руси;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— защиту от половцев;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— реформирование внутри жизни государства.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F34F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34F17">
        <w:rPr>
          <w:rFonts w:ascii="Arial" w:eastAsia="Times New Roman" w:hAnsi="Arial" w:cs="Arial"/>
          <w:color w:val="000000"/>
        </w:rPr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Он издал добавления к «Русской Правде», которые получили название «Устав Владимира Мономаха». </w:t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«Устав Владимира Мономаха» определял разные отношения: политические, социальные, денежные.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конце своей жизни Владимир Мономах написал «Поучение», в котором не 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рассказал о своей трудной жизни, но и поделился размышлениями о смысле жизни, об отношениях между людьми. </w:t>
      </w:r>
      <w:r w:rsidR="00F34F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 Мономах умер 19 мая 1125 года на 73 году жизни. </w:t>
      </w:r>
    </w:p>
    <w:p w:rsidR="00BF0BE5" w:rsidRPr="00BF0BE5" w:rsidRDefault="00F34F17" w:rsidP="00BF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F0BE5"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«Поучение Владимира Мономаха» - это одно из выдающихся произведений древнерусской литературы. </w:t>
      </w:r>
    </w:p>
    <w:p w:rsidR="00BF0BE5" w:rsidRPr="00BF0BE5" w:rsidRDefault="00BF0BE5" w:rsidP="00BF0B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F0BE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 Мономах предназначал своё «Поучение» не только для своих детей. Он придавал ему более широкое общественное значение. </w:t>
      </w:r>
    </w:p>
    <w:p w:rsidR="000F3930" w:rsidRDefault="000F3930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CDA" w:rsidRPr="00231CDA" w:rsidRDefault="00231CDA" w:rsidP="00231CDA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F34F17">
        <w:rPr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А какой же был Мономах в детстве?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Летописец пишет: «Он рано привык выполнять сложные, недетские поручения. С детства Владимир отличался отчаянной храбростью». </w:t>
      </w:r>
    </w:p>
    <w:p w:rsidR="00231CDA" w:rsidRDefault="00231CDA" w:rsidP="00231CDA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231CDA" w:rsidRDefault="00231CDA" w:rsidP="00231CDA">
      <w:pPr>
        <w:pStyle w:val="c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Прочитайте, что Владимир Мономах вспоминает о своём детстве:</w:t>
      </w:r>
    </w:p>
    <w:p w:rsidR="00231CDA" w:rsidRDefault="00231CDA" w:rsidP="00231CDA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«… Любя охоту, часто ловил зверей с отцом. Своими руками в густых лесах вязал я диких коней сразу по несколько. Два раза буйный вол метал меня на рогах, олень бодал, топтал ногами, вепрь сорвал меч с бедра моего. Медведь пронзил седло. Лютый зверь однажды бросился и повалил коня вместе со мной. Сколько раз я падал с лошади!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Дважды я разбивал себе голову, повреждал руки и ноги, не дорожа жизнью в юности и не щадя головы своей…» </w:t>
      </w:r>
    </w:p>
    <w:p w:rsidR="00231CDA" w:rsidRDefault="00231CDA" w:rsidP="00231CDA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Текст «Поучения Владимира </w:t>
      </w:r>
      <w:proofErr w:type="gramStart"/>
      <w:r>
        <w:rPr>
          <w:rStyle w:val="c3"/>
          <w:color w:val="000000"/>
          <w:sz w:val="28"/>
          <w:szCs w:val="28"/>
        </w:rPr>
        <w:t>Мономаха»  -</w:t>
      </w:r>
      <w:proofErr w:type="gramEnd"/>
      <w:r>
        <w:rPr>
          <w:rStyle w:val="c3"/>
          <w:color w:val="000000"/>
          <w:sz w:val="28"/>
          <w:szCs w:val="28"/>
        </w:rPr>
        <w:t xml:space="preserve"> это своеобразное собрание сочинений князя, состоящее из 3-х частей. Первая часть - само Поучение детям, вторая часть – автобиография, третья часть - письмо Мономаха князю Олегу </w:t>
      </w:r>
      <w:proofErr w:type="spellStart"/>
      <w:r>
        <w:rPr>
          <w:rStyle w:val="c3"/>
          <w:color w:val="000000"/>
          <w:sz w:val="28"/>
          <w:szCs w:val="28"/>
        </w:rPr>
        <w:t>Святославичу</w:t>
      </w:r>
      <w:proofErr w:type="spellEnd"/>
      <w:r>
        <w:rPr>
          <w:rStyle w:val="c3"/>
          <w:color w:val="000000"/>
          <w:sz w:val="28"/>
          <w:szCs w:val="28"/>
        </w:rPr>
        <w:t>. Поучение явилось политическим и нравственным завещанием князя, адресованным не только его сыновьям, но и широкому кругу читателей.</w:t>
      </w:r>
    </w:p>
    <w:p w:rsidR="00231CDA" w:rsidRDefault="00231CDA" w:rsidP="00231CDA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F3930" w:rsidRDefault="0019493B" w:rsidP="00231CDA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стр.5. Прочитайте наставления Мономаха детям, выделенные разными цветами. Объясните, как вы их понимаете.</w:t>
      </w:r>
    </w:p>
    <w:p w:rsidR="0019493B" w:rsidRDefault="0019493B" w:rsidP="0019493B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93B" w:rsidRDefault="0019493B" w:rsidP="0019493B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вывод, написанный профессором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Самоваровым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3A91" w:rsidRPr="00BF11B2" w:rsidRDefault="00BF11B2" w:rsidP="00BF1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26F3" w:rsidRPr="009A7084" w:rsidRDefault="00063A91" w:rsidP="008F687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11B2" w:rsidRPr="000F3930" w:rsidRDefault="0059403D" w:rsidP="00BF11B2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11B2">
        <w:rPr>
          <w:color w:val="333333"/>
          <w:sz w:val="28"/>
          <w:szCs w:val="28"/>
        </w:rPr>
        <w:t>Домашнее задание.</w:t>
      </w:r>
      <w:r w:rsidR="00063A91" w:rsidRPr="00BF11B2">
        <w:rPr>
          <w:color w:val="333333"/>
          <w:sz w:val="28"/>
          <w:szCs w:val="28"/>
        </w:rPr>
        <w:t xml:space="preserve"> </w:t>
      </w:r>
      <w:r w:rsidR="0019493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F1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93B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и запишите в тетрадь 3 пословицы о книгах.</w:t>
      </w:r>
      <w:r w:rsidR="00BF1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GoBack"/>
      <w:bookmarkEnd w:id="2"/>
    </w:p>
    <w:p w:rsidR="00B55769" w:rsidRPr="00063A91" w:rsidRDefault="00B55769" w:rsidP="00BF11B2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70420"/>
    <w:rsid w:val="000965DC"/>
    <w:rsid w:val="000F3930"/>
    <w:rsid w:val="00105C62"/>
    <w:rsid w:val="00105CD5"/>
    <w:rsid w:val="00114417"/>
    <w:rsid w:val="00114E1A"/>
    <w:rsid w:val="001426F3"/>
    <w:rsid w:val="00152A4B"/>
    <w:rsid w:val="00172FAC"/>
    <w:rsid w:val="0019493B"/>
    <w:rsid w:val="001B4E8A"/>
    <w:rsid w:val="001D0908"/>
    <w:rsid w:val="001D5BD5"/>
    <w:rsid w:val="001F5F38"/>
    <w:rsid w:val="00231CDA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BF0BE5"/>
    <w:rsid w:val="00BF11B2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C13B2"/>
    <w:rsid w:val="00DE3600"/>
    <w:rsid w:val="00E33221"/>
    <w:rsid w:val="00E86314"/>
    <w:rsid w:val="00EB5020"/>
    <w:rsid w:val="00ED4A17"/>
    <w:rsid w:val="00F00190"/>
    <w:rsid w:val="00F04ED8"/>
    <w:rsid w:val="00F161F7"/>
    <w:rsid w:val="00F34F1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C3BE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paragraph" w:customStyle="1" w:styleId="c6">
    <w:name w:val="c6"/>
    <w:basedOn w:val="a"/>
    <w:rsid w:val="0023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1CDA"/>
  </w:style>
  <w:style w:type="character" w:customStyle="1" w:styleId="c15">
    <w:name w:val="c15"/>
    <w:basedOn w:val="a0"/>
    <w:rsid w:val="0023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2020-02-26T15:33:00Z</cp:lastPrinted>
  <dcterms:created xsi:type="dcterms:W3CDTF">2020-04-04T12:27:00Z</dcterms:created>
  <dcterms:modified xsi:type="dcterms:W3CDTF">2020-09-14T09:56:00Z</dcterms:modified>
</cp:coreProperties>
</file>