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A95E9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F12286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8E107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A95E9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A95E9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Усиление королевской власти в 16-17 вв. Абсолютизм в Европе.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D54EF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F163B8" w:rsidRDefault="00D54EFF" w:rsidP="00A95E9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="00F163B8">
        <w:rPr>
          <w:rFonts w:ascii="Times New Roman" w:hAnsi="Times New Roman" w:cs="Times New Roman"/>
          <w:sz w:val="24"/>
          <w:szCs w:val="24"/>
        </w:rPr>
        <w:t>п</w:t>
      </w:r>
      <w:r w:rsidR="00A95E9F">
        <w:rPr>
          <w:rFonts w:ascii="Times New Roman" w:hAnsi="Times New Roman" w:cs="Times New Roman"/>
          <w:sz w:val="24"/>
          <w:szCs w:val="24"/>
        </w:rPr>
        <w:t>ункт 1 параграфа 3 (с. 31-32) и выписать в тетрадь определение абсолютизма.</w:t>
      </w:r>
    </w:p>
    <w:p w:rsidR="00A95E9F" w:rsidRDefault="00A95E9F" w:rsidP="00A95E9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с пунктами 2-9 параграфа 3 (с. 32 -40)выписать в тетрадь черты абсолютизма и в чем они проявлялись (в 2 столбика)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C076C" w:rsidRDefault="007C076C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(10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F163B8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Прочитав документ к параграфу 3 на с .40-42 «Образование Речи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>
        <w:rPr>
          <w:rFonts w:ascii="Times New Roman" w:hAnsi="Times New Roman" w:cs="Times New Roman"/>
          <w:sz w:val="24"/>
          <w:szCs w:val="24"/>
        </w:rPr>
        <w:t>»,  докажите, что в Польше и Литве система абсолютизма не сложилась.</w:t>
      </w: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 3 к параграфу 3 (с.40).</w:t>
      </w: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F163B8">
        <w:rPr>
          <w:rFonts w:ascii="Times New Roman" w:hAnsi="Times New Roman" w:cs="Times New Roman"/>
          <w:sz w:val="24"/>
          <w:szCs w:val="24"/>
        </w:rPr>
        <w:t>истории, параграф 2, документ к параграфу на с.16.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244841"/>
    <w:rsid w:val="002E4A8F"/>
    <w:rsid w:val="00492453"/>
    <w:rsid w:val="00742BEF"/>
    <w:rsid w:val="007C076C"/>
    <w:rsid w:val="008E107B"/>
    <w:rsid w:val="00A26F4C"/>
    <w:rsid w:val="00A95E9F"/>
    <w:rsid w:val="00B77018"/>
    <w:rsid w:val="00D54EFF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A0FD0-27ED-4919-B4CB-045214FC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2020-09-13T20:11:00Z</dcterms:created>
  <dcterms:modified xsi:type="dcterms:W3CDTF">2020-09-13T20:11:00Z</dcterms:modified>
</cp:coreProperties>
</file>