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440728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A169BF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5B2617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A169BF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79230C">
              <w:rPr>
                <w:rFonts w:cs="Times New Roman"/>
                <w:sz w:val="24"/>
                <w:szCs w:val="24"/>
              </w:rPr>
              <w:t>Морфемика</w:t>
            </w:r>
            <w:proofErr w:type="spellEnd"/>
            <w:r w:rsidRPr="0079230C">
              <w:rPr>
                <w:rFonts w:cs="Times New Roman"/>
                <w:sz w:val="24"/>
                <w:szCs w:val="24"/>
              </w:rPr>
              <w:t xml:space="preserve"> и словообразование. Орфография</w:t>
            </w:r>
            <w:r w:rsidRPr="0079230C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AE220E" w:rsidRPr="0079230C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A169BF" w:rsidRPr="0079230C" w:rsidRDefault="00A169BF" w:rsidP="00A169B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9230C">
        <w:rPr>
          <w:color w:val="000000"/>
        </w:rPr>
        <w:t>Чем отличается морфемный разбор от словообразовательного?</w:t>
      </w:r>
    </w:p>
    <w:p w:rsidR="00A169BF" w:rsidRPr="0079230C" w:rsidRDefault="00A169BF" w:rsidP="00A169BF">
      <w:pPr>
        <w:pStyle w:val="a6"/>
        <w:numPr>
          <w:ilvl w:val="0"/>
          <w:numId w:val="20"/>
        </w:numPr>
        <w:shd w:val="clear" w:color="auto" w:fill="FFFFFF"/>
        <w:spacing w:after="150"/>
        <w:rPr>
          <w:rFonts w:eastAsia="Times New Roman"/>
          <w:color w:val="000000"/>
        </w:rPr>
      </w:pPr>
      <w:r w:rsidRPr="0079230C">
        <w:rPr>
          <w:rFonts w:eastAsia="Times New Roman"/>
          <w:color w:val="000000"/>
        </w:rPr>
        <w:t>Выполните морфемный и словообразовательный разборы:</w:t>
      </w:r>
    </w:p>
    <w:p w:rsidR="00A169BF" w:rsidRPr="00A169BF" w:rsidRDefault="00A169BF" w:rsidP="00A169BF">
      <w:pPr>
        <w:shd w:val="clear" w:color="auto" w:fill="FFFFFF"/>
        <w:spacing w:after="150"/>
        <w:rPr>
          <w:rFonts w:eastAsia="Times New Roman"/>
          <w:color w:val="000000"/>
        </w:rPr>
      </w:pPr>
      <w:r w:rsidRPr="00A169BF">
        <w:rPr>
          <w:rFonts w:eastAsia="Times New Roman"/>
          <w:color w:val="000000"/>
        </w:rPr>
        <w:t>В уездном городе N было так много парикмахерских</w:t>
      </w:r>
      <w:r w:rsidRPr="00A169BF">
        <w:rPr>
          <w:rFonts w:eastAsia="Times New Roman"/>
          <w:color w:val="000000"/>
          <w:vertAlign w:val="superscript"/>
        </w:rPr>
        <w:t>2</w:t>
      </w:r>
      <w:r w:rsidRPr="00A169BF">
        <w:rPr>
          <w:rFonts w:eastAsia="Times New Roman"/>
          <w:color w:val="000000"/>
        </w:rPr>
        <w:t> и бюро похоронных процессий, что казалось, жители</w:t>
      </w:r>
      <w:r w:rsidRPr="00A169BF">
        <w:rPr>
          <w:rFonts w:eastAsia="Times New Roman"/>
          <w:color w:val="000000"/>
          <w:vertAlign w:val="superscript"/>
        </w:rPr>
        <w:t>2</w:t>
      </w:r>
      <w:r w:rsidRPr="00A169BF">
        <w:rPr>
          <w:rFonts w:eastAsia="Times New Roman"/>
          <w:color w:val="000000"/>
        </w:rPr>
        <w:t> города рождаются</w:t>
      </w:r>
      <w:r w:rsidRPr="00A169BF">
        <w:rPr>
          <w:rFonts w:eastAsia="Times New Roman"/>
          <w:color w:val="000000"/>
          <w:vertAlign w:val="superscript"/>
        </w:rPr>
        <w:t> </w:t>
      </w:r>
      <w:r w:rsidRPr="00A169BF">
        <w:rPr>
          <w:rFonts w:eastAsia="Times New Roman"/>
          <w:color w:val="000000"/>
        </w:rPr>
        <w:t xml:space="preserve">лишь затем, чтобы побриться, остричься, </w:t>
      </w:r>
      <w:proofErr w:type="gramStart"/>
      <w:r w:rsidRPr="00A169BF">
        <w:rPr>
          <w:rFonts w:eastAsia="Times New Roman"/>
          <w:color w:val="000000"/>
        </w:rPr>
        <w:t>освежить</w:t>
      </w:r>
      <w:r w:rsidRPr="00A169BF">
        <w:rPr>
          <w:rFonts w:eastAsia="Times New Roman"/>
          <w:color w:val="000000"/>
          <w:vertAlign w:val="superscript"/>
        </w:rPr>
        <w:t> </w:t>
      </w:r>
      <w:r w:rsidRPr="00A169BF">
        <w:rPr>
          <w:rFonts w:eastAsia="Times New Roman"/>
          <w:color w:val="000000"/>
        </w:rPr>
        <w:t> голову</w:t>
      </w:r>
      <w:proofErr w:type="gramEnd"/>
      <w:r w:rsidRPr="00A169BF">
        <w:rPr>
          <w:rFonts w:eastAsia="Times New Roman"/>
          <w:color w:val="000000"/>
          <w:vertAlign w:val="superscript"/>
        </w:rPr>
        <w:t> </w:t>
      </w:r>
      <w:r w:rsidRPr="00A169BF">
        <w:rPr>
          <w:rFonts w:eastAsia="Times New Roman"/>
          <w:color w:val="000000"/>
        </w:rPr>
        <w:t> вежеталем и сразу же умереть. (Ильф и Петров).</w:t>
      </w:r>
    </w:p>
    <w:tbl>
      <w:tblPr>
        <w:tblW w:w="106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62"/>
        <w:gridCol w:w="4962"/>
      </w:tblGrid>
      <w:tr w:rsidR="00A169BF" w:rsidRPr="00A169BF" w:rsidTr="0079230C">
        <w:trPr>
          <w:trHeight w:val="393"/>
        </w:trPr>
        <w:tc>
          <w:tcPr>
            <w:tcW w:w="5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color w:val="000000"/>
              </w:rPr>
              <w:t>Морфемный разбор: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color w:val="000000"/>
              </w:rPr>
              <w:t>Словообразовательный разбор:</w:t>
            </w:r>
          </w:p>
        </w:tc>
      </w:tr>
      <w:tr w:rsidR="00A169BF" w:rsidRPr="00A169BF" w:rsidTr="0079230C">
        <w:trPr>
          <w:trHeight w:val="2486"/>
        </w:trPr>
        <w:tc>
          <w:tcPr>
            <w:tcW w:w="5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i/>
                <w:iCs/>
                <w:color w:val="000000"/>
              </w:rPr>
              <w:t>(Много)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парикмахерских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1. 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ск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r w:rsidRPr="00A169BF">
              <w:rPr>
                <w:rFonts w:eastAsia="Times New Roman"/>
                <w:i/>
                <w:iCs/>
                <w:color w:val="000000"/>
              </w:rPr>
              <w:t>их</w:t>
            </w:r>
            <w:r w:rsidRPr="00A169BF">
              <w:rPr>
                <w:rFonts w:eastAsia="Times New Roman"/>
                <w:color w:val="000000"/>
              </w:rPr>
              <w:t> (имя существительное).</w:t>
            </w:r>
            <w:r w:rsidRPr="00A169BF">
              <w:rPr>
                <w:rFonts w:eastAsia="Times New Roman"/>
                <w:color w:val="000000"/>
              </w:rPr>
              <w:br/>
              <w:t>2. Окончание – —</w:t>
            </w:r>
            <w:r w:rsidRPr="00A169BF">
              <w:rPr>
                <w:rFonts w:eastAsia="Times New Roman"/>
                <w:i/>
                <w:iCs/>
                <w:color w:val="000000"/>
              </w:rPr>
              <w:t>их</w:t>
            </w:r>
            <w:r w:rsidRPr="00A169BF">
              <w:rPr>
                <w:rFonts w:eastAsia="Times New Roman"/>
                <w:color w:val="000000"/>
              </w:rPr>
              <w:t xml:space="preserve">. Оно выражает значения </w:t>
            </w:r>
            <w:proofErr w:type="spellStart"/>
            <w:r w:rsidRPr="00A169BF">
              <w:rPr>
                <w:rFonts w:eastAsia="Times New Roman"/>
                <w:color w:val="000000"/>
              </w:rPr>
              <w:t>мн.ч</w:t>
            </w:r>
            <w:proofErr w:type="spellEnd"/>
            <w:r w:rsidRPr="00A169BF">
              <w:rPr>
                <w:rFonts w:eastAsia="Times New Roman"/>
                <w:color w:val="000000"/>
              </w:rPr>
              <w:t xml:space="preserve">., </w:t>
            </w:r>
            <w:proofErr w:type="spellStart"/>
            <w:r w:rsidRPr="00A169BF">
              <w:rPr>
                <w:rFonts w:eastAsia="Times New Roman"/>
                <w:color w:val="000000"/>
              </w:rPr>
              <w:t>Р.п</w:t>
            </w:r>
            <w:proofErr w:type="spellEnd"/>
            <w:r w:rsidRPr="00A169BF">
              <w:rPr>
                <w:rFonts w:eastAsia="Times New Roman"/>
                <w:color w:val="000000"/>
              </w:rPr>
              <w:t>., ср.: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парикмахерск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ая</w:t>
            </w:r>
            <w:proofErr w:type="spellEnd"/>
            <w:r w:rsidRPr="00A169BF">
              <w:rPr>
                <w:rFonts w:eastAsia="Times New Roman"/>
                <w:color w:val="000000"/>
              </w:rPr>
              <w:t>,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парикмахерск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r w:rsidRPr="00A169BF">
              <w:rPr>
                <w:rFonts w:eastAsia="Times New Roman"/>
                <w:i/>
                <w:iCs/>
                <w:color w:val="000000"/>
              </w:rPr>
              <w:t>ой</w:t>
            </w:r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3. Основа формы –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ск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4. Корень – </w:t>
            </w:r>
            <w:r w:rsidRPr="00A169BF">
              <w:rPr>
                <w:rFonts w:eastAsia="Times New Roman"/>
                <w:i/>
                <w:iCs/>
                <w:color w:val="000000"/>
              </w:rPr>
              <w:t>парикмахер</w:t>
            </w:r>
            <w:r w:rsidRPr="00A169BF">
              <w:rPr>
                <w:rFonts w:eastAsia="Times New Roman"/>
                <w:color w:val="000000"/>
              </w:rPr>
              <w:t>-. Однокоренные слова: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парикмахер</w:t>
            </w:r>
            <w:r w:rsidRPr="00A169BF">
              <w:rPr>
                <w:rFonts w:eastAsia="Times New Roman"/>
                <w:color w:val="000000"/>
              </w:rPr>
              <w:t>□,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парикмахер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-ш</w:t>
            </w:r>
            <w:r w:rsidRPr="00A169BF">
              <w:rPr>
                <w:rFonts w:eastAsia="Times New Roman"/>
                <w:color w:val="000000"/>
              </w:rPr>
              <w:t>—</w:t>
            </w:r>
            <w:r w:rsidRPr="00A169BF">
              <w:rPr>
                <w:rFonts w:eastAsia="Times New Roman"/>
                <w:i/>
                <w:iCs/>
                <w:color w:val="000000"/>
              </w:rPr>
              <w:t>а</w:t>
            </w:r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5. 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ск</w:t>
            </w:r>
            <w:proofErr w:type="spellEnd"/>
            <w:r w:rsidRPr="00A169BF">
              <w:rPr>
                <w:rFonts w:eastAsia="Times New Roman"/>
                <w:color w:val="000000"/>
              </w:rPr>
              <w:t>— – суффикс. Это суффикс прилагательного, ср.: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матрос-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ск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ий</w:t>
            </w:r>
            <w:proofErr w:type="spellEnd"/>
            <w:r w:rsidRPr="00A169BF">
              <w:rPr>
                <w:rFonts w:eastAsia="Times New Roman"/>
                <w:color w:val="000000"/>
              </w:rPr>
              <w:t>,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жен-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ск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ий</w:t>
            </w:r>
            <w:proofErr w:type="spellEnd"/>
            <w:r w:rsidRPr="00A169B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i/>
                <w:iCs/>
                <w:color w:val="000000"/>
              </w:rPr>
              <w:t>(Много)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парикмахерских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1. Начальная форма – </w:t>
            </w:r>
            <w:r w:rsidRPr="00A169BF">
              <w:rPr>
                <w:rFonts w:eastAsia="Times New Roman"/>
                <w:i/>
                <w:iCs/>
                <w:color w:val="000000"/>
              </w:rPr>
              <w:t>парикмахерская</w:t>
            </w:r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2. Основа слова –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парикмахерск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r w:rsidRPr="00A169BF">
              <w:rPr>
                <w:rFonts w:eastAsia="Times New Roman"/>
                <w:color w:val="000000"/>
              </w:rPr>
              <w:t>. Основа производная.</w:t>
            </w:r>
            <w:r w:rsidRPr="00A169BF">
              <w:rPr>
                <w:rFonts w:eastAsia="Times New Roman"/>
                <w:color w:val="000000"/>
              </w:rPr>
              <w:br/>
              <w:t>3–5.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парикмахерск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ая</w:t>
            </w:r>
            <w:proofErr w:type="spellEnd"/>
            <w:r w:rsidRPr="00A169BF">
              <w:rPr>
                <w:rFonts w:eastAsia="Times New Roman"/>
                <w:color w:val="000000"/>
              </w:rPr>
              <w:t> (сущ.) ←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парикмахерск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ий</w:t>
            </w:r>
            <w:proofErr w:type="spellEnd"/>
            <w:r w:rsidRPr="00A169BF">
              <w:rPr>
                <w:rFonts w:eastAsia="Times New Roman"/>
                <w:color w:val="000000"/>
              </w:rPr>
              <w:t> (прил.).</w:t>
            </w:r>
            <w:r w:rsidRPr="00A169BF">
              <w:rPr>
                <w:rFonts w:eastAsia="Times New Roman"/>
                <w:color w:val="000000"/>
              </w:rPr>
              <w:br/>
              <w:t>6. Слово образовано путём перехода из одной части речи в другую (из прилагательного – в существительное – субстантивация).</w:t>
            </w:r>
          </w:p>
        </w:tc>
      </w:tr>
      <w:tr w:rsidR="00A169BF" w:rsidRPr="00A169BF" w:rsidTr="0079230C">
        <w:trPr>
          <w:trHeight w:val="2646"/>
        </w:trPr>
        <w:tc>
          <w:tcPr>
            <w:tcW w:w="5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Жители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1. 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-тел</w:t>
            </w:r>
            <w:r w:rsidRPr="00A169BF">
              <w:rPr>
                <w:rFonts w:eastAsia="Times New Roman"/>
                <w:color w:val="000000"/>
              </w:rPr>
              <w:t>—</w:t>
            </w:r>
            <w:r w:rsidRPr="00A169BF">
              <w:rPr>
                <w:rFonts w:eastAsia="Times New Roman"/>
                <w:i/>
                <w:iCs/>
                <w:color w:val="000000"/>
              </w:rPr>
              <w:t>и</w:t>
            </w:r>
            <w:r w:rsidRPr="00A169BF">
              <w:rPr>
                <w:rFonts w:eastAsia="Times New Roman"/>
                <w:color w:val="000000"/>
              </w:rPr>
              <w:t> (имя существительное).</w:t>
            </w:r>
            <w:r w:rsidRPr="00A169BF">
              <w:rPr>
                <w:rFonts w:eastAsia="Times New Roman"/>
                <w:color w:val="000000"/>
              </w:rPr>
              <w:br/>
              <w:t>2. Окончание – —</w:t>
            </w:r>
            <w:r w:rsidRPr="00A169BF">
              <w:rPr>
                <w:rFonts w:eastAsia="Times New Roman"/>
                <w:i/>
                <w:iCs/>
                <w:color w:val="000000"/>
              </w:rPr>
              <w:t>и</w:t>
            </w:r>
            <w:r w:rsidRPr="00A169BF">
              <w:rPr>
                <w:rFonts w:eastAsia="Times New Roman"/>
                <w:color w:val="000000"/>
              </w:rPr>
              <w:t xml:space="preserve">. Оно выражает значения </w:t>
            </w:r>
            <w:proofErr w:type="spellStart"/>
            <w:r w:rsidRPr="00A169BF">
              <w:rPr>
                <w:rFonts w:eastAsia="Times New Roman"/>
                <w:color w:val="000000"/>
              </w:rPr>
              <w:t>мн.ч</w:t>
            </w:r>
            <w:proofErr w:type="spellEnd"/>
            <w:r w:rsidRPr="00A169BF">
              <w:rPr>
                <w:rFonts w:eastAsia="Times New Roman"/>
                <w:color w:val="000000"/>
              </w:rPr>
              <w:t xml:space="preserve">., </w:t>
            </w:r>
            <w:proofErr w:type="spellStart"/>
            <w:r w:rsidRPr="00A169BF">
              <w:rPr>
                <w:rFonts w:eastAsia="Times New Roman"/>
                <w:color w:val="000000"/>
              </w:rPr>
              <w:t>И.п</w:t>
            </w:r>
            <w:proofErr w:type="spellEnd"/>
            <w:r w:rsidRPr="00A169BF">
              <w:rPr>
                <w:rFonts w:eastAsia="Times New Roman"/>
                <w:color w:val="000000"/>
              </w:rPr>
              <w:t>., ср.: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житель</w:t>
            </w:r>
            <w:r w:rsidRPr="00A169BF">
              <w:rPr>
                <w:rFonts w:eastAsia="Times New Roman"/>
                <w:color w:val="000000"/>
              </w:rPr>
              <w:t>□,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жител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r w:rsidRPr="00A169BF">
              <w:rPr>
                <w:rFonts w:eastAsia="Times New Roman"/>
                <w:i/>
                <w:iCs/>
                <w:color w:val="000000"/>
              </w:rPr>
              <w:t>я</w:t>
            </w:r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3. Основа формы –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-тел-</w:t>
            </w:r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4. Корень 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жи</w:t>
            </w:r>
            <w:proofErr w:type="spellEnd"/>
            <w:r w:rsidRPr="00A169BF">
              <w:rPr>
                <w:rFonts w:eastAsia="Times New Roman"/>
                <w:color w:val="000000"/>
              </w:rPr>
              <w:t>-. Однокоренные слова: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жи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ть</w:t>
            </w:r>
            <w:proofErr w:type="spellEnd"/>
            <w:r w:rsidRPr="00A169BF">
              <w:rPr>
                <w:rFonts w:eastAsia="Times New Roman"/>
                <w:color w:val="000000"/>
              </w:rPr>
              <w:t>,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жи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-л</w:t>
            </w:r>
            <w:r w:rsidRPr="00A169BF">
              <w:rPr>
                <w:rFonts w:eastAsia="Times New Roman"/>
                <w:color w:val="000000"/>
              </w:rPr>
              <w:t>—</w:t>
            </w:r>
            <w:r w:rsidRPr="00A169BF">
              <w:rPr>
                <w:rFonts w:eastAsia="Times New Roman"/>
                <w:i/>
                <w:iCs/>
                <w:color w:val="000000"/>
              </w:rPr>
              <w:t>ой</w:t>
            </w:r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5. 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тель</w:t>
            </w:r>
            <w:proofErr w:type="spellEnd"/>
            <w:r w:rsidRPr="00A169BF">
              <w:rPr>
                <w:rFonts w:eastAsia="Times New Roman"/>
                <w:color w:val="000000"/>
              </w:rPr>
              <w:t> – суффикс. Это суффикс существительного, ср.: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пис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-а-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тель</w:t>
            </w:r>
            <w:proofErr w:type="spellEnd"/>
            <w:r w:rsidRPr="00A169BF">
              <w:rPr>
                <w:rFonts w:eastAsia="Times New Roman"/>
                <w:color w:val="000000"/>
              </w:rPr>
              <w:t>□, </w:t>
            </w:r>
            <w:r w:rsidRPr="0079230C">
              <w:rPr>
                <w:rFonts w:eastAsia="Times New Roman"/>
                <w:b/>
                <w:bCs/>
                <w:i/>
                <w:iCs/>
                <w:color w:val="000000"/>
              </w:rPr>
              <w:t>вод-и-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тель</w:t>
            </w:r>
            <w:proofErr w:type="spellEnd"/>
            <w:r w:rsidRPr="00A169BF">
              <w:rPr>
                <w:rFonts w:eastAsia="Times New Roman"/>
                <w:color w:val="000000"/>
              </w:rPr>
              <w:t>□.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Жители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1. Начальная форма – </w:t>
            </w:r>
            <w:r w:rsidRPr="00A169BF">
              <w:rPr>
                <w:rFonts w:eastAsia="Times New Roman"/>
                <w:i/>
                <w:iCs/>
                <w:color w:val="000000"/>
              </w:rPr>
              <w:t>житель</w:t>
            </w:r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2. Основа слова –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жи-тель</w:t>
            </w:r>
            <w:proofErr w:type="spellEnd"/>
            <w:r w:rsidRPr="00A169BF">
              <w:rPr>
                <w:rFonts w:eastAsia="Times New Roman"/>
                <w:color w:val="000000"/>
              </w:rPr>
              <w:t>. Основа производная.</w:t>
            </w:r>
            <w:r w:rsidRPr="00A169BF">
              <w:rPr>
                <w:rFonts w:eastAsia="Times New Roman"/>
                <w:color w:val="000000"/>
              </w:rPr>
              <w:br/>
              <w:t>3–4.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жи-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  <w:u w:val="single"/>
              </w:rPr>
              <w:t>тель</w:t>
            </w:r>
            <w:proofErr w:type="spellEnd"/>
            <w:r w:rsidRPr="00A169BF">
              <w:rPr>
                <w:rFonts w:eastAsia="Times New Roman"/>
                <w:color w:val="000000"/>
              </w:rPr>
              <w:t>□ → 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жи</w:t>
            </w:r>
            <w:proofErr w:type="spellEnd"/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i/>
                <w:iCs/>
                <w:color w:val="000000"/>
              </w:rPr>
              <w:t>ть</w:t>
            </w:r>
            <w:proofErr w:type="spellEnd"/>
            <w:r w:rsidRPr="00A169BF">
              <w:rPr>
                <w:rFonts w:eastAsia="Times New Roman"/>
                <w:color w:val="000000"/>
              </w:rPr>
              <w:t>.</w:t>
            </w:r>
            <w:r w:rsidRPr="00A169BF">
              <w:rPr>
                <w:rFonts w:eastAsia="Times New Roman"/>
                <w:color w:val="000000"/>
              </w:rPr>
              <w:br/>
              <w:t>5. 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тель</w:t>
            </w:r>
            <w:proofErr w:type="spellEnd"/>
            <w:r w:rsidRPr="00A169BF">
              <w:rPr>
                <w:rFonts w:eastAsia="Times New Roman"/>
                <w:color w:val="000000"/>
              </w:rPr>
              <w:t> – словообразовательный суффикс.</w:t>
            </w:r>
            <w:r w:rsidRPr="00A169BF">
              <w:rPr>
                <w:rFonts w:eastAsia="Times New Roman"/>
                <w:color w:val="000000"/>
              </w:rPr>
              <w:br/>
              <w:t>6. Суффиксальный способ.</w:t>
            </w:r>
          </w:p>
        </w:tc>
      </w:tr>
    </w:tbl>
    <w:p w:rsidR="00A169BF" w:rsidRPr="0079230C" w:rsidRDefault="00A169BF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A169BF" w:rsidRPr="0079230C" w:rsidRDefault="00A169BF" w:rsidP="00A169BF">
      <w:pPr>
        <w:pStyle w:val="a6"/>
        <w:numPr>
          <w:ilvl w:val="0"/>
          <w:numId w:val="20"/>
        </w:numPr>
        <w:shd w:val="clear" w:color="auto" w:fill="FFFFFF"/>
        <w:spacing w:after="150"/>
        <w:rPr>
          <w:rFonts w:eastAsia="Times New Roman"/>
          <w:color w:val="000000"/>
        </w:rPr>
      </w:pPr>
      <w:r w:rsidRPr="0079230C">
        <w:rPr>
          <w:rFonts w:eastAsia="Times New Roman"/>
          <w:color w:val="000000"/>
        </w:rPr>
        <w:t>Слова для разбора.</w:t>
      </w:r>
    </w:p>
    <w:p w:rsidR="00A169BF" w:rsidRPr="0079230C" w:rsidRDefault="00A169BF" w:rsidP="00A169BF">
      <w:pPr>
        <w:spacing w:after="150"/>
        <w:rPr>
          <w:rFonts w:eastAsia="Times New Roman"/>
          <w:b/>
          <w:bCs/>
          <w:color w:val="000000"/>
        </w:rPr>
      </w:pPr>
      <w:r w:rsidRPr="00A169BF">
        <w:rPr>
          <w:rFonts w:eastAsia="Times New Roman"/>
          <w:color w:val="000000"/>
        </w:rPr>
        <w:t>сверхсекретный, внештатный, раскрасавец, завхоз, спецкор, пароходный, подгруппа, санчасть, предгрозовой, сбербанк, паровоз, нефтеналивной, неурожай, наушник.</w:t>
      </w:r>
      <w:r w:rsidRPr="0079230C">
        <w:rPr>
          <w:rFonts w:eastAsia="Times New Roman"/>
          <w:b/>
          <w:bCs/>
          <w:color w:val="000000"/>
        </w:rPr>
        <w:t xml:space="preserve"> </w:t>
      </w:r>
    </w:p>
    <w:p w:rsidR="00A169BF" w:rsidRPr="0079230C" w:rsidRDefault="00A169BF" w:rsidP="00A169BF">
      <w:pPr>
        <w:pStyle w:val="a6"/>
        <w:numPr>
          <w:ilvl w:val="0"/>
          <w:numId w:val="20"/>
        </w:numPr>
        <w:spacing w:after="150"/>
        <w:rPr>
          <w:rFonts w:eastAsia="Times New Roman"/>
          <w:color w:val="000000"/>
        </w:rPr>
      </w:pPr>
      <w:r w:rsidRPr="0079230C">
        <w:rPr>
          <w:rFonts w:eastAsia="Times New Roman"/>
          <w:b/>
          <w:bCs/>
          <w:color w:val="000000"/>
        </w:rPr>
        <w:t>«Стилистические возможности словообразовательных аффиксов».</w:t>
      </w:r>
    </w:p>
    <w:p w:rsidR="00A169BF" w:rsidRPr="0079230C" w:rsidRDefault="0079230C" w:rsidP="0079230C">
      <w:pPr>
        <w:pStyle w:val="a6"/>
        <w:numPr>
          <w:ilvl w:val="0"/>
          <w:numId w:val="26"/>
        </w:numPr>
        <w:shd w:val="clear" w:color="auto" w:fill="FFFFFF"/>
        <w:spacing w:after="150"/>
        <w:ind w:left="284" w:hanging="28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Обозначьте</w:t>
      </w:r>
      <w:r w:rsidR="00A169BF" w:rsidRPr="0079230C">
        <w:rPr>
          <w:rFonts w:eastAsia="Times New Roman"/>
          <w:color w:val="000000"/>
        </w:rPr>
        <w:t xml:space="preserve"> стрелочками ту стилистическую окраску, которую при</w:t>
      </w:r>
      <w:r>
        <w:rPr>
          <w:rFonts w:eastAsia="Times New Roman"/>
          <w:color w:val="000000"/>
        </w:rPr>
        <w:t>дают словам суффиксы, определите</w:t>
      </w:r>
      <w:r w:rsidR="00A169BF" w:rsidRPr="0079230C">
        <w:rPr>
          <w:rFonts w:eastAsia="Times New Roman"/>
          <w:color w:val="000000"/>
        </w:rPr>
        <w:t xml:space="preserve"> значение суффиксов.</w:t>
      </w:r>
    </w:p>
    <w:tbl>
      <w:tblPr>
        <w:tblpPr w:leftFromText="180" w:rightFromText="180" w:vertAnchor="text" w:horzAnchor="margin" w:tblpY="-260"/>
        <w:tblOverlap w:val="never"/>
        <w:tblW w:w="4927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26"/>
        <w:gridCol w:w="8471"/>
      </w:tblGrid>
      <w:tr w:rsidR="00A169BF" w:rsidRPr="00A169BF" w:rsidTr="00A169BF">
        <w:trPr>
          <w:trHeight w:val="2445"/>
        </w:trPr>
        <w:tc>
          <w:tcPr>
            <w:tcW w:w="7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lastRenderedPageBreak/>
              <w:t>Разговорная стилистическая окраска</w:t>
            </w:r>
          </w:p>
        </w:tc>
        <w:tc>
          <w:tcPr>
            <w:tcW w:w="42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-к(а) </w:t>
            </w:r>
            <w:r w:rsidRPr="00A169BF">
              <w:rPr>
                <w:rFonts w:eastAsia="Times New Roman"/>
                <w:color w:val="000000"/>
              </w:rPr>
              <w:t>(</w:t>
            </w:r>
            <w:proofErr w:type="spellStart"/>
            <w:r w:rsidRPr="00A169BF">
              <w:rPr>
                <w:rFonts w:eastAsia="Times New Roman"/>
                <w:color w:val="000000"/>
              </w:rPr>
              <w:t>зарубежка</w:t>
            </w:r>
            <w:proofErr w:type="spellEnd"/>
            <w:r w:rsidRPr="00A169BF">
              <w:rPr>
                <w:rFonts w:eastAsia="Times New Roman"/>
                <w:color w:val="000000"/>
              </w:rPr>
              <w:t xml:space="preserve">, неотложка, </w:t>
            </w:r>
            <w:proofErr w:type="spellStart"/>
            <w:r w:rsidRPr="00A169BF">
              <w:rPr>
                <w:rFonts w:eastAsia="Times New Roman"/>
                <w:color w:val="000000"/>
              </w:rPr>
              <w:t>публичка</w:t>
            </w:r>
            <w:proofErr w:type="spellEnd"/>
            <w:r w:rsidRPr="00A169BF">
              <w:rPr>
                <w:rFonts w:eastAsia="Times New Roman"/>
                <w:color w:val="000000"/>
              </w:rPr>
              <w:t>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атин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(а) </w:t>
            </w:r>
            <w:r w:rsidRPr="00A169BF">
              <w:rPr>
                <w:rFonts w:eastAsia="Times New Roman"/>
                <w:color w:val="000000"/>
              </w:rPr>
              <w:t xml:space="preserve">(кислятина, </w:t>
            </w:r>
            <w:proofErr w:type="spellStart"/>
            <w:r w:rsidRPr="00A169BF">
              <w:rPr>
                <w:rFonts w:eastAsia="Times New Roman"/>
                <w:color w:val="000000"/>
              </w:rPr>
              <w:t>постнятина</w:t>
            </w:r>
            <w:proofErr w:type="spellEnd"/>
            <w:r w:rsidRPr="00A169BF">
              <w:rPr>
                <w:rFonts w:eastAsia="Times New Roman"/>
                <w:color w:val="000000"/>
              </w:rPr>
              <w:t>, серятина);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ён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(а) </w:t>
            </w:r>
            <w:r w:rsidRPr="00A169BF">
              <w:rPr>
                <w:rFonts w:eastAsia="Times New Roman"/>
                <w:color w:val="000000"/>
              </w:rPr>
              <w:t>(сластёна, гулёна);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proofErr w:type="gram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ун</w:t>
            </w:r>
            <w:proofErr w:type="spellEnd"/>
            <w:r w:rsidRPr="00A169BF">
              <w:rPr>
                <w:rFonts w:eastAsia="Times New Roman"/>
                <w:color w:val="000000"/>
              </w:rPr>
              <w:t>(</w:t>
            </w:r>
            <w:proofErr w:type="gramEnd"/>
            <w:r w:rsidRPr="00A169BF">
              <w:rPr>
                <w:rFonts w:eastAsia="Times New Roman"/>
                <w:color w:val="000000"/>
              </w:rPr>
              <w:t>крикун, пискун, болтун);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уш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(а)</w:t>
            </w:r>
            <w:r w:rsidRPr="00A169BF">
              <w:rPr>
                <w:rFonts w:eastAsia="Times New Roman"/>
                <w:color w:val="000000"/>
              </w:rPr>
              <w:t> (крикуша, плакуша);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—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аст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ый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)</w:t>
            </w:r>
            <w:r w:rsidRPr="00A169BF">
              <w:rPr>
                <w:rFonts w:eastAsia="Times New Roman"/>
                <w:color w:val="000000"/>
              </w:rPr>
              <w:t> (губастый, ушастый, зубастый, горластый);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-л(а) </w:t>
            </w:r>
            <w:r w:rsidRPr="00A169BF">
              <w:rPr>
                <w:rFonts w:eastAsia="Times New Roman"/>
                <w:color w:val="000000"/>
              </w:rPr>
              <w:t>(громила, воротила);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яш</w:t>
            </w:r>
            <w:proofErr w:type="spellEnd"/>
            <w:r w:rsidRPr="00A169BF">
              <w:rPr>
                <w:rFonts w:eastAsia="Times New Roman"/>
                <w:color w:val="000000"/>
              </w:rPr>
              <w:t>(кругляш, кудряш, племяш) и др.</w:t>
            </w:r>
          </w:p>
        </w:tc>
      </w:tr>
      <w:tr w:rsidR="00A169BF" w:rsidRPr="00A169BF" w:rsidTr="00A169BF">
        <w:trPr>
          <w:trHeight w:val="2228"/>
        </w:trPr>
        <w:tc>
          <w:tcPr>
            <w:tcW w:w="7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Книжная стилистическая окраска</w:t>
            </w:r>
          </w:p>
        </w:tc>
        <w:tc>
          <w:tcPr>
            <w:tcW w:w="42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— </w:t>
            </w: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ость</w:t>
            </w:r>
            <w:r w:rsidRPr="00A169BF">
              <w:rPr>
                <w:rFonts w:eastAsia="Times New Roman"/>
                <w:color w:val="000000"/>
              </w:rPr>
              <w:t> (очевидность, картинность, плавность);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ств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(о)</w:t>
            </w:r>
            <w:r w:rsidRPr="00A169BF">
              <w:rPr>
                <w:rFonts w:eastAsia="Times New Roman"/>
                <w:color w:val="000000"/>
              </w:rPr>
              <w:t> (гражданство, предательство);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иад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(а)</w:t>
            </w:r>
            <w:r w:rsidRPr="00A169BF">
              <w:rPr>
                <w:rFonts w:eastAsia="Times New Roman"/>
                <w:color w:val="000000"/>
              </w:rPr>
              <w:t xml:space="preserve"> (альпиниада, </w:t>
            </w:r>
            <w:proofErr w:type="spellStart"/>
            <w:r w:rsidRPr="00A169BF">
              <w:rPr>
                <w:rFonts w:eastAsia="Times New Roman"/>
                <w:color w:val="000000"/>
              </w:rPr>
              <w:t>академиада</w:t>
            </w:r>
            <w:proofErr w:type="spellEnd"/>
            <w:r w:rsidRPr="00A169BF">
              <w:rPr>
                <w:rFonts w:eastAsia="Times New Roman"/>
                <w:color w:val="000000"/>
              </w:rPr>
              <w:t>, универсиада);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льн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ый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)</w:t>
            </w:r>
            <w:r w:rsidRPr="00A169BF">
              <w:rPr>
                <w:rFonts w:eastAsia="Times New Roman"/>
                <w:color w:val="000000"/>
              </w:rPr>
              <w:t> (кипятильный, красильный);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тельн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ый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)</w:t>
            </w:r>
            <w:r w:rsidRPr="00A169BF">
              <w:rPr>
                <w:rFonts w:eastAsia="Times New Roman"/>
                <w:color w:val="000000"/>
              </w:rPr>
              <w:t> (измерительный, окислительный);</w:t>
            </w:r>
          </w:p>
          <w:p w:rsidR="00A169BF" w:rsidRPr="00A169BF" w:rsidRDefault="00A169BF" w:rsidP="00A169BF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изирова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(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ть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)</w:t>
            </w:r>
            <w:r w:rsidRPr="00A169BF">
              <w:rPr>
                <w:rFonts w:eastAsia="Times New Roman"/>
                <w:color w:val="000000"/>
              </w:rPr>
              <w:t> (</w:t>
            </w:r>
            <w:proofErr w:type="spellStart"/>
            <w:r w:rsidRPr="00A169BF">
              <w:rPr>
                <w:rFonts w:eastAsia="Times New Roman"/>
                <w:color w:val="000000"/>
              </w:rPr>
              <w:t>кристаллизировать</w:t>
            </w:r>
            <w:proofErr w:type="spellEnd"/>
            <w:r w:rsidRPr="00A169BF">
              <w:rPr>
                <w:rFonts w:eastAsia="Times New Roman"/>
                <w:color w:val="000000"/>
              </w:rPr>
              <w:t>, витаминизировать) и др.</w:t>
            </w:r>
          </w:p>
        </w:tc>
      </w:tr>
    </w:tbl>
    <w:p w:rsidR="00A169BF" w:rsidRPr="0079230C" w:rsidRDefault="00A169BF" w:rsidP="00A169BF">
      <w:pPr>
        <w:shd w:val="clear" w:color="auto" w:fill="FFFFFF"/>
        <w:spacing w:after="150"/>
        <w:rPr>
          <w:rFonts w:eastAsia="Times New Roman"/>
          <w:b/>
          <w:bCs/>
          <w:color w:val="000000"/>
        </w:rPr>
      </w:pPr>
    </w:p>
    <w:p w:rsidR="00A169BF" w:rsidRPr="0079230C" w:rsidRDefault="0079230C" w:rsidP="0079230C">
      <w:pPr>
        <w:pStyle w:val="a6"/>
        <w:numPr>
          <w:ilvl w:val="0"/>
          <w:numId w:val="26"/>
        </w:numPr>
        <w:shd w:val="clear" w:color="auto" w:fill="FFFFFF"/>
        <w:spacing w:after="150"/>
        <w:ind w:left="284" w:hanging="28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Обозначьте</w:t>
      </w:r>
      <w:r w:rsidR="00A169BF" w:rsidRPr="0079230C">
        <w:rPr>
          <w:rFonts w:eastAsia="Times New Roman"/>
          <w:color w:val="000000"/>
        </w:rPr>
        <w:t xml:space="preserve"> стрелочками ту стилистическую окраску, которую при</w:t>
      </w:r>
      <w:r>
        <w:rPr>
          <w:rFonts w:eastAsia="Times New Roman"/>
          <w:color w:val="000000"/>
        </w:rPr>
        <w:t>дают словам префиксы, определите</w:t>
      </w:r>
      <w:r w:rsidR="00A169BF" w:rsidRPr="0079230C">
        <w:rPr>
          <w:rFonts w:eastAsia="Times New Roman"/>
          <w:color w:val="000000"/>
        </w:rPr>
        <w:t xml:space="preserve"> значение префиксов.</w:t>
      </w:r>
    </w:p>
    <w:tbl>
      <w:tblPr>
        <w:tblpPr w:leftFromText="180" w:rightFromText="180" w:vertAnchor="text" w:horzAnchor="margin" w:tblpY="260"/>
        <w:tblOverlap w:val="never"/>
        <w:tblW w:w="4927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26"/>
        <w:gridCol w:w="8471"/>
      </w:tblGrid>
      <w:tr w:rsidR="0079230C" w:rsidRPr="00A169BF" w:rsidTr="0079230C">
        <w:trPr>
          <w:trHeight w:val="2323"/>
        </w:trPr>
        <w:tc>
          <w:tcPr>
            <w:tcW w:w="7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Книжная стилистическая окраска</w:t>
            </w:r>
          </w:p>
        </w:tc>
        <w:tc>
          <w:tcPr>
            <w:tcW w:w="42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воз- (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вос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-)</w:t>
            </w:r>
            <w:r w:rsidRPr="00A169BF">
              <w:rPr>
                <w:rFonts w:eastAsia="Times New Roman"/>
                <w:color w:val="000000"/>
              </w:rPr>
              <w:t> (вознегодовать, возлежать, восходить, воссиять);</w:t>
            </w:r>
          </w:p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из- (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ис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-)</w:t>
            </w:r>
            <w:r w:rsidRPr="00A169BF">
              <w:rPr>
                <w:rFonts w:eastAsia="Times New Roman"/>
                <w:color w:val="000000"/>
              </w:rPr>
              <w:t> (изгнать, испить);</w:t>
            </w:r>
          </w:p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низ- (</w:t>
            </w: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нис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proofErr w:type="gram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) </w:t>
            </w:r>
            <w:r w:rsidRPr="00A169BF">
              <w:rPr>
                <w:rFonts w:eastAsia="Times New Roman"/>
                <w:color w:val="000000"/>
              </w:rPr>
              <w:t> (</w:t>
            </w:r>
            <w:proofErr w:type="gramEnd"/>
            <w:r w:rsidRPr="00A169BF">
              <w:rPr>
                <w:rFonts w:eastAsia="Times New Roman"/>
                <w:color w:val="000000"/>
              </w:rPr>
              <w:t>низводить, ниспровергнуть);</w:t>
            </w:r>
          </w:p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наи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r w:rsidRPr="00A169BF">
              <w:rPr>
                <w:rFonts w:eastAsia="Times New Roman"/>
                <w:color w:val="000000"/>
              </w:rPr>
              <w:t>(наилучший);</w:t>
            </w:r>
          </w:p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со-</w:t>
            </w:r>
            <w:r w:rsidRPr="00A169BF">
              <w:rPr>
                <w:rFonts w:eastAsia="Times New Roman"/>
                <w:color w:val="000000"/>
              </w:rPr>
              <w:t> (соисполнитель, соучаствовать);</w:t>
            </w:r>
          </w:p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интер</w:t>
            </w:r>
            <w:proofErr w:type="spellEnd"/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-</w:t>
            </w:r>
            <w:r w:rsidRPr="00A169BF">
              <w:rPr>
                <w:rFonts w:eastAsia="Times New Roman"/>
                <w:color w:val="000000"/>
              </w:rPr>
              <w:t>(интервокальный);</w:t>
            </w:r>
          </w:p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ультра-</w:t>
            </w:r>
            <w:r w:rsidRPr="00A169BF">
              <w:rPr>
                <w:rFonts w:eastAsia="Times New Roman"/>
                <w:color w:val="000000"/>
              </w:rPr>
              <w:t> (ультрамодернизм, ультраправый) и др.</w:t>
            </w:r>
          </w:p>
        </w:tc>
      </w:tr>
      <w:tr w:rsidR="0079230C" w:rsidRPr="00A169BF" w:rsidTr="0079230C">
        <w:trPr>
          <w:trHeight w:val="1015"/>
        </w:trPr>
        <w:tc>
          <w:tcPr>
            <w:tcW w:w="7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Разговорная стилистическая окраска</w:t>
            </w:r>
          </w:p>
        </w:tc>
        <w:tc>
          <w:tcPr>
            <w:tcW w:w="42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раз- (рас-)</w:t>
            </w:r>
            <w:r w:rsidRPr="00A169BF">
              <w:rPr>
                <w:rFonts w:eastAsia="Times New Roman"/>
                <w:color w:val="000000"/>
              </w:rPr>
              <w:t> (раскрасавец, развеселый);</w:t>
            </w:r>
          </w:p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про-</w:t>
            </w:r>
            <w:r w:rsidRPr="00A169BF">
              <w:rPr>
                <w:rFonts w:eastAsia="Times New Roman"/>
                <w:color w:val="000000"/>
              </w:rPr>
              <w:t>(пробегать, прогулять, проглядеть);</w:t>
            </w:r>
          </w:p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b/>
                <w:bCs/>
                <w:i/>
                <w:iCs/>
                <w:color w:val="000000"/>
              </w:rPr>
              <w:t>на-</w:t>
            </w:r>
            <w:r w:rsidRPr="00A169BF">
              <w:rPr>
                <w:rFonts w:eastAsia="Times New Roman"/>
                <w:color w:val="000000"/>
              </w:rPr>
              <w:t> (</w:t>
            </w:r>
            <w:proofErr w:type="spellStart"/>
            <w:r w:rsidRPr="00A169BF">
              <w:rPr>
                <w:rFonts w:eastAsia="Times New Roman"/>
                <w:color w:val="000000"/>
              </w:rPr>
              <w:t>нарассказывать</w:t>
            </w:r>
            <w:proofErr w:type="spellEnd"/>
            <w:r w:rsidRPr="00A169BF">
              <w:rPr>
                <w:rFonts w:eastAsia="Times New Roman"/>
                <w:color w:val="000000"/>
              </w:rPr>
              <w:t>, надавать, насочинять, напринимать).</w:t>
            </w:r>
          </w:p>
        </w:tc>
      </w:tr>
    </w:tbl>
    <w:p w:rsidR="0079230C" w:rsidRPr="0079230C" w:rsidRDefault="0079230C" w:rsidP="00A169BF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79230C" w:rsidRPr="0079230C" w:rsidRDefault="0079230C" w:rsidP="0079230C">
      <w:pPr>
        <w:pStyle w:val="a6"/>
        <w:numPr>
          <w:ilvl w:val="0"/>
          <w:numId w:val="26"/>
        </w:numPr>
        <w:spacing w:after="150"/>
        <w:ind w:left="284" w:right="118" w:hanging="284"/>
        <w:rPr>
          <w:rFonts w:eastAsia="Times New Roman"/>
          <w:color w:val="000000"/>
        </w:rPr>
      </w:pPr>
      <w:r w:rsidRPr="0079230C">
        <w:rPr>
          <w:rFonts w:eastAsia="Times New Roman"/>
          <w:color w:val="000000"/>
        </w:rPr>
        <w:t>Укажите значение суффикса</w:t>
      </w:r>
      <w:r w:rsidRPr="0079230C">
        <w:rPr>
          <w:rFonts w:eastAsia="Times New Roman"/>
          <w:i/>
          <w:iCs/>
          <w:color w:val="000000"/>
        </w:rPr>
        <w:t xml:space="preserve"> -</w:t>
      </w:r>
      <w:proofErr w:type="spellStart"/>
      <w:r w:rsidRPr="0079230C">
        <w:rPr>
          <w:rFonts w:eastAsia="Times New Roman"/>
          <w:i/>
          <w:iCs/>
          <w:color w:val="000000"/>
        </w:rPr>
        <w:t>дром</w:t>
      </w:r>
      <w:proofErr w:type="spellEnd"/>
      <w:r w:rsidRPr="0079230C">
        <w:rPr>
          <w:rFonts w:eastAsia="Times New Roman"/>
          <w:i/>
          <w:iCs/>
          <w:color w:val="000000"/>
        </w:rPr>
        <w:t>. </w:t>
      </w:r>
      <w:r w:rsidRPr="0079230C">
        <w:rPr>
          <w:rFonts w:eastAsia="Times New Roman"/>
          <w:color w:val="000000"/>
        </w:rPr>
        <w:t xml:space="preserve"> Определите, в чем состоит различие слов в первом и во втором столбиках.</w:t>
      </w:r>
    </w:p>
    <w:tbl>
      <w:tblPr>
        <w:tblpPr w:leftFromText="180" w:rightFromText="180" w:vertAnchor="text" w:horzAnchor="margin" w:tblpXSpec="center" w:tblpY="-79"/>
        <w:tblW w:w="29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09"/>
        <w:gridCol w:w="3152"/>
      </w:tblGrid>
      <w:tr w:rsidR="0079230C" w:rsidRPr="00A169BF" w:rsidTr="0079230C"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Космодром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A169BF">
              <w:rPr>
                <w:rFonts w:eastAsia="Times New Roman"/>
                <w:color w:val="000000"/>
              </w:rPr>
              <w:t>Поэтодром</w:t>
            </w:r>
            <w:proofErr w:type="spellEnd"/>
          </w:p>
        </w:tc>
      </w:tr>
      <w:tr w:rsidR="0079230C" w:rsidRPr="00A169BF" w:rsidTr="0079230C"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Ракетодром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A169BF">
              <w:rPr>
                <w:rFonts w:eastAsia="Times New Roman"/>
                <w:color w:val="000000"/>
              </w:rPr>
              <w:t>Собакодром</w:t>
            </w:r>
            <w:proofErr w:type="spellEnd"/>
          </w:p>
        </w:tc>
      </w:tr>
      <w:tr w:rsidR="0079230C" w:rsidRPr="00A169BF" w:rsidTr="0079230C"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A169BF">
              <w:rPr>
                <w:rFonts w:eastAsia="Times New Roman"/>
                <w:color w:val="000000"/>
              </w:rPr>
              <w:t>Лунодром</w:t>
            </w:r>
            <w:proofErr w:type="spellEnd"/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A169BF">
              <w:rPr>
                <w:rFonts w:eastAsia="Times New Roman"/>
                <w:color w:val="000000"/>
              </w:rPr>
              <w:t>Змеедром</w:t>
            </w:r>
            <w:proofErr w:type="spellEnd"/>
          </w:p>
        </w:tc>
      </w:tr>
    </w:tbl>
    <w:p w:rsidR="0079230C" w:rsidRPr="00A169BF" w:rsidRDefault="0079230C" w:rsidP="0079230C">
      <w:pPr>
        <w:spacing w:after="150"/>
        <w:rPr>
          <w:rFonts w:eastAsia="Times New Roman"/>
          <w:color w:val="000000"/>
        </w:rPr>
      </w:pPr>
    </w:p>
    <w:p w:rsidR="0079230C" w:rsidRPr="0079230C" w:rsidRDefault="0079230C" w:rsidP="00A169BF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79230C" w:rsidRPr="0079230C" w:rsidRDefault="0079230C" w:rsidP="00A169BF">
      <w:pPr>
        <w:shd w:val="clear" w:color="auto" w:fill="FFFFFF"/>
        <w:spacing w:after="150"/>
        <w:rPr>
          <w:rFonts w:eastAsia="Times New Roman"/>
          <w:color w:val="000000"/>
        </w:rPr>
      </w:pPr>
    </w:p>
    <w:tbl>
      <w:tblPr>
        <w:tblpPr w:leftFromText="180" w:rightFromText="180" w:vertAnchor="text" w:horzAnchor="margin" w:tblpXSpec="center" w:tblpY="487"/>
        <w:tblW w:w="3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10"/>
        <w:gridCol w:w="3260"/>
      </w:tblGrid>
      <w:tr w:rsidR="0079230C" w:rsidRPr="00A169BF" w:rsidTr="0079230C"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Принцесса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Критикесса</w:t>
            </w:r>
          </w:p>
        </w:tc>
      </w:tr>
      <w:tr w:rsidR="0079230C" w:rsidRPr="00A169BF" w:rsidTr="0079230C"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Баронесса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proofErr w:type="spellStart"/>
            <w:r w:rsidRPr="00A169BF">
              <w:rPr>
                <w:rFonts w:eastAsia="Times New Roman"/>
                <w:color w:val="000000"/>
              </w:rPr>
              <w:t>Аспирантесса</w:t>
            </w:r>
            <w:proofErr w:type="spellEnd"/>
          </w:p>
        </w:tc>
      </w:tr>
      <w:tr w:rsidR="0079230C" w:rsidRPr="00A169BF" w:rsidTr="0079230C"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Поэтесса</w:t>
            </w:r>
          </w:p>
        </w:tc>
        <w:tc>
          <w:tcPr>
            <w:tcW w:w="2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30C" w:rsidRPr="00A169BF" w:rsidRDefault="0079230C" w:rsidP="0079230C">
            <w:pPr>
              <w:spacing w:after="150"/>
              <w:rPr>
                <w:rFonts w:eastAsia="Times New Roman"/>
                <w:color w:val="000000"/>
              </w:rPr>
            </w:pPr>
            <w:r w:rsidRPr="00A169BF">
              <w:rPr>
                <w:rFonts w:eastAsia="Times New Roman"/>
                <w:color w:val="000000"/>
              </w:rPr>
              <w:t>Гидесса</w:t>
            </w:r>
          </w:p>
        </w:tc>
      </w:tr>
    </w:tbl>
    <w:p w:rsidR="0079230C" w:rsidRPr="0079230C" w:rsidRDefault="0079230C" w:rsidP="0079230C">
      <w:pPr>
        <w:pStyle w:val="a6"/>
        <w:numPr>
          <w:ilvl w:val="0"/>
          <w:numId w:val="26"/>
        </w:numPr>
        <w:spacing w:after="150"/>
        <w:ind w:left="284" w:hanging="284"/>
        <w:rPr>
          <w:rFonts w:eastAsia="Times New Roman"/>
          <w:color w:val="000000"/>
        </w:rPr>
      </w:pPr>
      <w:r w:rsidRPr="0079230C">
        <w:rPr>
          <w:rFonts w:eastAsia="Times New Roman"/>
          <w:color w:val="000000"/>
        </w:rPr>
        <w:t>Укажите значение суффикса–</w:t>
      </w:r>
      <w:proofErr w:type="spellStart"/>
      <w:r w:rsidRPr="0079230C">
        <w:rPr>
          <w:rFonts w:eastAsia="Times New Roman"/>
          <w:i/>
          <w:iCs/>
          <w:color w:val="000000"/>
        </w:rPr>
        <w:t>есс</w:t>
      </w:r>
      <w:proofErr w:type="spellEnd"/>
      <w:r w:rsidRPr="0079230C">
        <w:rPr>
          <w:rFonts w:eastAsia="Times New Roman"/>
          <w:color w:val="000000"/>
        </w:rPr>
        <w:t>. Определите, в чем состоит различие слов в первом и во втором столбиках.</w:t>
      </w:r>
    </w:p>
    <w:p w:rsidR="0079230C" w:rsidRPr="00A169BF" w:rsidRDefault="0079230C" w:rsidP="0079230C">
      <w:pPr>
        <w:spacing w:after="150"/>
        <w:rPr>
          <w:rFonts w:eastAsia="Times New Roman"/>
          <w:color w:val="000000"/>
        </w:rPr>
      </w:pPr>
    </w:p>
    <w:p w:rsidR="0079230C" w:rsidRPr="0079230C" w:rsidRDefault="0079230C" w:rsidP="00A169BF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A169BF" w:rsidRPr="0079230C" w:rsidRDefault="00A169BF" w:rsidP="00A169BF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79230C" w:rsidRPr="0079230C" w:rsidRDefault="0079230C" w:rsidP="0079230C">
      <w:pPr>
        <w:spacing w:after="150"/>
        <w:rPr>
          <w:rFonts w:eastAsia="Times New Roman"/>
          <w:color w:val="000000"/>
        </w:rPr>
      </w:pPr>
      <w:proofErr w:type="gramStart"/>
      <w:r w:rsidRPr="0079230C">
        <w:rPr>
          <w:rFonts w:eastAsia="Times New Roman"/>
          <w:b/>
          <w:bCs/>
          <w:color w:val="000000"/>
        </w:rPr>
        <w:lastRenderedPageBreak/>
        <w:t>В</w:t>
      </w:r>
      <w:r w:rsidRPr="00A169BF">
        <w:rPr>
          <w:rFonts w:eastAsia="Times New Roman"/>
          <w:b/>
          <w:bCs/>
          <w:color w:val="000000"/>
        </w:rPr>
        <w:t>ывод:</w:t>
      </w:r>
      <w:r w:rsidRPr="0079230C">
        <w:rPr>
          <w:rFonts w:eastAsia="Times New Roman"/>
          <w:color w:val="000000"/>
        </w:rPr>
        <w:t xml:space="preserve">  </w:t>
      </w:r>
      <w:r w:rsidRPr="00A169BF">
        <w:rPr>
          <w:rFonts w:eastAsia="Times New Roman"/>
          <w:color w:val="000000"/>
        </w:rPr>
        <w:t>В</w:t>
      </w:r>
      <w:proofErr w:type="gramEnd"/>
      <w:r w:rsidRPr="00A169BF">
        <w:rPr>
          <w:rFonts w:eastAsia="Times New Roman"/>
          <w:color w:val="000000"/>
        </w:rPr>
        <w:t xml:space="preserve"> первом столбике слова книжные, во втором – окказионализмы (слова, созданные в противоречии с законами словообразования; авторские новообразования, не получившие широкого распространения). Окказионализмы выполняют выразительную функцию (чаще всего сатирическую) за счет нарушения стилистики словообразовательной модели.</w:t>
      </w:r>
    </w:p>
    <w:p w:rsidR="0079230C" w:rsidRPr="0079230C" w:rsidRDefault="0079230C" w:rsidP="0079230C">
      <w:pPr>
        <w:pStyle w:val="a6"/>
        <w:numPr>
          <w:ilvl w:val="0"/>
          <w:numId w:val="20"/>
        </w:numPr>
        <w:spacing w:after="150"/>
        <w:ind w:left="284" w:hanging="284"/>
        <w:rPr>
          <w:rFonts w:eastAsia="Times New Roman"/>
          <w:color w:val="000000"/>
        </w:rPr>
      </w:pPr>
      <w:r w:rsidRPr="0079230C">
        <w:rPr>
          <w:rFonts w:eastAsia="Times New Roman"/>
          <w:b/>
          <w:bCs/>
          <w:color w:val="000000"/>
        </w:rPr>
        <w:t>Са</w:t>
      </w:r>
      <w:r w:rsidRPr="0079230C">
        <w:rPr>
          <w:rFonts w:eastAsia="Times New Roman"/>
          <w:b/>
          <w:bCs/>
          <w:color w:val="000000"/>
        </w:rPr>
        <w:t>мостоятельная работа</w:t>
      </w:r>
    </w:p>
    <w:p w:rsidR="0079230C" w:rsidRPr="00A169BF" w:rsidRDefault="0079230C" w:rsidP="005B2617">
      <w:pPr>
        <w:numPr>
          <w:ilvl w:val="0"/>
          <w:numId w:val="21"/>
        </w:numPr>
        <w:rPr>
          <w:rFonts w:eastAsia="Times New Roman"/>
          <w:color w:val="000000"/>
        </w:rPr>
      </w:pPr>
      <w:r w:rsidRPr="00A169BF">
        <w:rPr>
          <w:rFonts w:eastAsia="Times New Roman"/>
          <w:color w:val="000000"/>
        </w:rPr>
        <w:t>Укажите способ образования слова ПО-НОВОМУ.</w:t>
      </w:r>
    </w:p>
    <w:p w:rsidR="0079230C" w:rsidRPr="00A169BF" w:rsidRDefault="0079230C" w:rsidP="005B2617">
      <w:pPr>
        <w:numPr>
          <w:ilvl w:val="0"/>
          <w:numId w:val="21"/>
        </w:numPr>
        <w:rPr>
          <w:rFonts w:eastAsia="Times New Roman"/>
          <w:color w:val="000000"/>
        </w:rPr>
      </w:pPr>
      <w:r w:rsidRPr="00A169BF">
        <w:rPr>
          <w:rFonts w:eastAsia="Times New Roman"/>
          <w:color w:val="000000"/>
        </w:rPr>
        <w:t>Каким способом образовано слово ЖАЖДУЩИЙ?</w:t>
      </w:r>
    </w:p>
    <w:p w:rsidR="0079230C" w:rsidRPr="00A169BF" w:rsidRDefault="0079230C" w:rsidP="005B2617">
      <w:pPr>
        <w:numPr>
          <w:ilvl w:val="0"/>
          <w:numId w:val="21"/>
        </w:numPr>
        <w:rPr>
          <w:rFonts w:eastAsia="Times New Roman"/>
          <w:color w:val="000000"/>
        </w:rPr>
      </w:pPr>
      <w:r w:rsidRPr="00A169BF">
        <w:rPr>
          <w:rFonts w:eastAsia="Times New Roman"/>
          <w:color w:val="000000"/>
        </w:rPr>
        <w:t>Укажите способ образования слова ИЗРЕДКА.</w:t>
      </w:r>
    </w:p>
    <w:p w:rsidR="0079230C" w:rsidRPr="00A169BF" w:rsidRDefault="0079230C" w:rsidP="005B2617">
      <w:pPr>
        <w:numPr>
          <w:ilvl w:val="0"/>
          <w:numId w:val="21"/>
        </w:numPr>
        <w:rPr>
          <w:rFonts w:eastAsia="Times New Roman"/>
          <w:color w:val="000000"/>
        </w:rPr>
      </w:pPr>
      <w:r w:rsidRPr="00A169BF">
        <w:rPr>
          <w:rFonts w:eastAsia="Times New Roman"/>
          <w:color w:val="000000"/>
        </w:rPr>
        <w:t>Укажите морфему(ы), с помощью которой(</w:t>
      </w:r>
      <w:proofErr w:type="spellStart"/>
      <w:r w:rsidRPr="00A169BF">
        <w:rPr>
          <w:rFonts w:eastAsia="Times New Roman"/>
          <w:color w:val="000000"/>
        </w:rPr>
        <w:t>ых</w:t>
      </w:r>
      <w:proofErr w:type="spellEnd"/>
      <w:r w:rsidRPr="00A169BF">
        <w:rPr>
          <w:rFonts w:eastAsia="Times New Roman"/>
          <w:color w:val="000000"/>
        </w:rPr>
        <w:t>) образовано слово СТЫДЛИВО.</w:t>
      </w:r>
    </w:p>
    <w:p w:rsidR="0079230C" w:rsidRPr="00A169BF" w:rsidRDefault="0079230C" w:rsidP="005B2617">
      <w:pPr>
        <w:numPr>
          <w:ilvl w:val="0"/>
          <w:numId w:val="21"/>
        </w:numPr>
        <w:rPr>
          <w:rFonts w:eastAsia="Times New Roman"/>
          <w:color w:val="000000"/>
        </w:rPr>
      </w:pPr>
      <w:r w:rsidRPr="00A169BF">
        <w:rPr>
          <w:rFonts w:eastAsia="Times New Roman"/>
          <w:color w:val="000000"/>
        </w:rPr>
        <w:t>Выпишите из данного предложения слово(а), состоящее(</w:t>
      </w:r>
      <w:proofErr w:type="spellStart"/>
      <w:r w:rsidRPr="00A169BF">
        <w:rPr>
          <w:rFonts w:eastAsia="Times New Roman"/>
          <w:color w:val="000000"/>
        </w:rPr>
        <w:t>ие</w:t>
      </w:r>
      <w:proofErr w:type="spellEnd"/>
      <w:r w:rsidRPr="00A169BF">
        <w:rPr>
          <w:rFonts w:eastAsia="Times New Roman"/>
          <w:color w:val="000000"/>
        </w:rPr>
        <w:t>) из пяти морфем.</w:t>
      </w:r>
    </w:p>
    <w:p w:rsidR="0079230C" w:rsidRPr="005B2617" w:rsidRDefault="0079230C" w:rsidP="005B2617">
      <w:pPr>
        <w:pStyle w:val="a6"/>
        <w:rPr>
          <w:rFonts w:eastAsia="Times New Roman"/>
          <w:i/>
          <w:color w:val="000000"/>
        </w:rPr>
      </w:pPr>
      <w:r w:rsidRPr="005B2617">
        <w:rPr>
          <w:rFonts w:eastAsia="Times New Roman"/>
          <w:i/>
          <w:color w:val="000000"/>
        </w:rPr>
        <w:t xml:space="preserve">В зрелую пору творчества Пушкин стремился говорить не столько о себе, сколько о самой жизни, не столько изливать свои чувства, сколько наблюдать, </w:t>
      </w:r>
      <w:proofErr w:type="gramStart"/>
      <w:r w:rsidRPr="005B2617">
        <w:rPr>
          <w:rFonts w:eastAsia="Times New Roman"/>
          <w:i/>
          <w:color w:val="000000"/>
        </w:rPr>
        <w:t>изучать,  художественно</w:t>
      </w:r>
      <w:proofErr w:type="gramEnd"/>
      <w:r w:rsidRPr="005B2617">
        <w:rPr>
          <w:rFonts w:eastAsia="Times New Roman"/>
          <w:i/>
          <w:color w:val="000000"/>
        </w:rPr>
        <w:t xml:space="preserve"> обобщать окружающую действительность.</w:t>
      </w:r>
    </w:p>
    <w:p w:rsidR="0079230C" w:rsidRPr="0079230C" w:rsidRDefault="0079230C" w:rsidP="005B2617">
      <w:pPr>
        <w:pStyle w:val="a6"/>
        <w:numPr>
          <w:ilvl w:val="0"/>
          <w:numId w:val="21"/>
        </w:numPr>
        <w:tabs>
          <w:tab w:val="left" w:pos="10466"/>
        </w:tabs>
        <w:rPr>
          <w:rFonts w:eastAsia="Times New Roman"/>
          <w:color w:val="000000"/>
        </w:rPr>
      </w:pPr>
      <w:r w:rsidRPr="0079230C">
        <w:rPr>
          <w:rFonts w:eastAsia="Times New Roman"/>
          <w:color w:val="000000"/>
        </w:rPr>
        <w:t xml:space="preserve">Выпишите из данного предложения слово, образованное </w:t>
      </w:r>
      <w:proofErr w:type="spellStart"/>
      <w:r w:rsidRPr="0079230C">
        <w:rPr>
          <w:rFonts w:eastAsia="Times New Roman"/>
          <w:color w:val="000000"/>
        </w:rPr>
        <w:t>бессуффиксным</w:t>
      </w:r>
      <w:proofErr w:type="spellEnd"/>
      <w:r w:rsidRPr="0079230C">
        <w:rPr>
          <w:rFonts w:eastAsia="Times New Roman"/>
          <w:color w:val="000000"/>
        </w:rPr>
        <w:t xml:space="preserve"> </w:t>
      </w:r>
      <w:r w:rsidRPr="0079230C">
        <w:rPr>
          <w:rFonts w:eastAsia="Times New Roman"/>
          <w:color w:val="000000"/>
        </w:rPr>
        <w:t>способом.</w:t>
      </w:r>
    </w:p>
    <w:p w:rsidR="0079230C" w:rsidRPr="005B2617" w:rsidRDefault="0079230C" w:rsidP="005B2617">
      <w:pPr>
        <w:pStyle w:val="a6"/>
        <w:rPr>
          <w:rFonts w:eastAsia="Times New Roman"/>
          <w:i/>
          <w:color w:val="000000"/>
        </w:rPr>
      </w:pPr>
      <w:r w:rsidRPr="005B2617">
        <w:rPr>
          <w:rFonts w:eastAsia="Times New Roman"/>
          <w:i/>
          <w:color w:val="000000"/>
        </w:rPr>
        <w:t xml:space="preserve">К созданию будущего Словаря, и этому есть много свидетельств, </w:t>
      </w:r>
      <w:proofErr w:type="spellStart"/>
      <w:r w:rsidRPr="005B2617">
        <w:rPr>
          <w:rFonts w:eastAsia="Times New Roman"/>
          <w:i/>
          <w:color w:val="000000"/>
        </w:rPr>
        <w:t>В.И.Даля</w:t>
      </w:r>
      <w:proofErr w:type="spellEnd"/>
      <w:r w:rsidRPr="005B2617">
        <w:rPr>
          <w:rFonts w:eastAsia="Times New Roman"/>
          <w:i/>
          <w:color w:val="000000"/>
        </w:rPr>
        <w:t xml:space="preserve"> подтолкнул </w:t>
      </w:r>
      <w:proofErr w:type="spellStart"/>
      <w:r w:rsidRPr="005B2617">
        <w:rPr>
          <w:rFonts w:eastAsia="Times New Roman"/>
          <w:i/>
          <w:color w:val="000000"/>
        </w:rPr>
        <w:t>А.С.Пушкин</w:t>
      </w:r>
      <w:proofErr w:type="spellEnd"/>
      <w:r w:rsidRPr="005B2617">
        <w:rPr>
          <w:rFonts w:eastAsia="Times New Roman"/>
          <w:i/>
          <w:color w:val="000000"/>
        </w:rPr>
        <w:t>, дружба с которым у него сохранится до последнего вздоха поэта.</w:t>
      </w:r>
    </w:p>
    <w:p w:rsidR="0079230C" w:rsidRPr="0079230C" w:rsidRDefault="0079230C" w:rsidP="005B2617">
      <w:pPr>
        <w:pStyle w:val="a6"/>
        <w:numPr>
          <w:ilvl w:val="0"/>
          <w:numId w:val="21"/>
        </w:numPr>
        <w:rPr>
          <w:rFonts w:eastAsia="Times New Roman"/>
          <w:color w:val="000000"/>
        </w:rPr>
      </w:pPr>
      <w:r w:rsidRPr="0079230C">
        <w:rPr>
          <w:rFonts w:eastAsia="Times New Roman"/>
          <w:color w:val="000000"/>
        </w:rPr>
        <w:t>Выпишите из данного фрагмента текста слово, образованное путем перехода из одной части речи в другую.</w:t>
      </w:r>
    </w:p>
    <w:p w:rsidR="0079230C" w:rsidRPr="005B2617" w:rsidRDefault="0079230C" w:rsidP="005B2617">
      <w:pPr>
        <w:pStyle w:val="a6"/>
        <w:rPr>
          <w:rFonts w:eastAsia="Times New Roman"/>
          <w:i/>
          <w:color w:val="000000"/>
        </w:rPr>
      </w:pPr>
      <w:r w:rsidRPr="005B2617">
        <w:rPr>
          <w:rFonts w:eastAsia="Times New Roman"/>
          <w:i/>
          <w:color w:val="000000"/>
        </w:rPr>
        <w:t>Исследования показали, что причиной лесных пожаров часто служит стеклянная посуда, брошенная отдыхающими. В жаркое время года банки, бутылки, особенно если они побиты, превращаются в линзы, концентрирующие солнечные лучи и приводящие к самовозгоранию лесной подстилки.</w:t>
      </w:r>
    </w:p>
    <w:p w:rsidR="005B2617" w:rsidRDefault="0079230C" w:rsidP="005B2617">
      <w:pPr>
        <w:pStyle w:val="a6"/>
        <w:numPr>
          <w:ilvl w:val="0"/>
          <w:numId w:val="21"/>
        </w:numPr>
        <w:rPr>
          <w:rFonts w:eastAsia="Times New Roman"/>
          <w:color w:val="000000"/>
        </w:rPr>
      </w:pPr>
      <w:r w:rsidRPr="005B2617">
        <w:rPr>
          <w:rFonts w:eastAsia="Times New Roman"/>
          <w:color w:val="000000"/>
        </w:rPr>
        <w:t>Выпишите из данного предложения слово, образованное приставочным способом.</w:t>
      </w:r>
    </w:p>
    <w:p w:rsidR="0079230C" w:rsidRPr="005B2617" w:rsidRDefault="0079230C" w:rsidP="005B2617">
      <w:pPr>
        <w:pStyle w:val="a6"/>
        <w:rPr>
          <w:rFonts w:eastAsia="Times New Roman"/>
          <w:i/>
          <w:color w:val="000000"/>
        </w:rPr>
      </w:pPr>
      <w:r w:rsidRPr="005B2617">
        <w:rPr>
          <w:rFonts w:eastAsia="Times New Roman"/>
          <w:i/>
          <w:color w:val="000000"/>
        </w:rPr>
        <w:t>Необыкновенное чувство овладевает тобой.</w:t>
      </w:r>
    </w:p>
    <w:p w:rsidR="0079230C" w:rsidRPr="005B2617" w:rsidRDefault="0079230C" w:rsidP="005B2617">
      <w:pPr>
        <w:pStyle w:val="a6"/>
        <w:numPr>
          <w:ilvl w:val="0"/>
          <w:numId w:val="21"/>
        </w:numPr>
        <w:rPr>
          <w:rFonts w:eastAsia="Times New Roman"/>
          <w:color w:val="000000"/>
        </w:rPr>
      </w:pPr>
      <w:r w:rsidRPr="005B2617">
        <w:rPr>
          <w:rFonts w:eastAsia="Times New Roman"/>
          <w:color w:val="000000"/>
        </w:rPr>
        <w:t>Назовите способ образования слова ВОСХОЖДЕНИЕ.</w:t>
      </w:r>
    </w:p>
    <w:p w:rsidR="005B2617" w:rsidRDefault="0079230C" w:rsidP="005B2617">
      <w:pPr>
        <w:numPr>
          <w:ilvl w:val="0"/>
          <w:numId w:val="21"/>
        </w:numPr>
        <w:rPr>
          <w:rFonts w:eastAsia="Times New Roman"/>
          <w:color w:val="000000"/>
        </w:rPr>
      </w:pPr>
      <w:r w:rsidRPr="00A169BF">
        <w:rPr>
          <w:rFonts w:eastAsia="Times New Roman"/>
          <w:color w:val="000000"/>
        </w:rPr>
        <w:t>Выпишите из данного предложения слово, образованное приставочно-суффиксальным способом.</w:t>
      </w:r>
    </w:p>
    <w:p w:rsidR="00A169BF" w:rsidRPr="005B2617" w:rsidRDefault="0079230C" w:rsidP="005B2617">
      <w:pPr>
        <w:ind w:left="720"/>
        <w:rPr>
          <w:rFonts w:eastAsia="Times New Roman"/>
          <w:i/>
          <w:color w:val="000000"/>
        </w:rPr>
      </w:pPr>
      <w:bookmarkStart w:id="0" w:name="_GoBack"/>
      <w:r w:rsidRPr="00A169BF">
        <w:rPr>
          <w:rFonts w:eastAsia="Times New Roman"/>
          <w:i/>
          <w:color w:val="000000"/>
        </w:rPr>
        <w:t>В произведениях искусства духовный человек ищет собеседника, союзника – ему искусство нужно для поддержания собственного духа, для укрепления собственной веры в добро, правду, красоту.</w:t>
      </w:r>
    </w:p>
    <w:p w:rsidR="00A169BF" w:rsidRPr="005B2617" w:rsidRDefault="00A169BF" w:rsidP="0079230C">
      <w:pPr>
        <w:shd w:val="clear" w:color="auto" w:fill="FFFFFF"/>
        <w:spacing w:after="150"/>
        <w:rPr>
          <w:rFonts w:eastAsia="Times New Roman"/>
          <w:i/>
          <w:color w:val="000000"/>
        </w:rPr>
      </w:pPr>
    </w:p>
    <w:bookmarkEnd w:id="0"/>
    <w:p w:rsidR="00A169BF" w:rsidRPr="0079230C" w:rsidRDefault="00A169BF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A169BF" w:rsidRPr="0079230C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23"/>
  </w:num>
  <w:num w:numId="5">
    <w:abstractNumId w:val="15"/>
  </w:num>
  <w:num w:numId="6">
    <w:abstractNumId w:val="0"/>
  </w:num>
  <w:num w:numId="7">
    <w:abstractNumId w:val="22"/>
  </w:num>
  <w:num w:numId="8">
    <w:abstractNumId w:val="14"/>
  </w:num>
  <w:num w:numId="9">
    <w:abstractNumId w:val="4"/>
  </w:num>
  <w:num w:numId="10">
    <w:abstractNumId w:val="3"/>
  </w:num>
  <w:num w:numId="11">
    <w:abstractNumId w:val="17"/>
  </w:num>
  <w:num w:numId="12">
    <w:abstractNumId w:val="2"/>
  </w:num>
  <w:num w:numId="13">
    <w:abstractNumId w:val="25"/>
  </w:num>
  <w:num w:numId="14">
    <w:abstractNumId w:val="5"/>
  </w:num>
  <w:num w:numId="15">
    <w:abstractNumId w:val="10"/>
  </w:num>
  <w:num w:numId="16">
    <w:abstractNumId w:val="6"/>
  </w:num>
  <w:num w:numId="17">
    <w:abstractNumId w:val="11"/>
  </w:num>
  <w:num w:numId="18">
    <w:abstractNumId w:val="7"/>
  </w:num>
  <w:num w:numId="19">
    <w:abstractNumId w:val="18"/>
  </w:num>
  <w:num w:numId="20">
    <w:abstractNumId w:val="20"/>
  </w:num>
  <w:num w:numId="21">
    <w:abstractNumId w:val="12"/>
  </w:num>
  <w:num w:numId="22">
    <w:abstractNumId w:val="8"/>
  </w:num>
  <w:num w:numId="23">
    <w:abstractNumId w:val="13"/>
  </w:num>
  <w:num w:numId="24">
    <w:abstractNumId w:val="24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712B4"/>
    <w:rsid w:val="008D280C"/>
    <w:rsid w:val="00960E39"/>
    <w:rsid w:val="00986604"/>
    <w:rsid w:val="00A169BF"/>
    <w:rsid w:val="00AD4039"/>
    <w:rsid w:val="00AE220E"/>
    <w:rsid w:val="00B5568C"/>
    <w:rsid w:val="00B57B77"/>
    <w:rsid w:val="00B65340"/>
    <w:rsid w:val="00B9178C"/>
    <w:rsid w:val="00BE1D44"/>
    <w:rsid w:val="00CC3DDA"/>
    <w:rsid w:val="00D656C2"/>
    <w:rsid w:val="00E345AD"/>
    <w:rsid w:val="00EA70F3"/>
    <w:rsid w:val="00F02E67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EB9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21</cp:revision>
  <dcterms:created xsi:type="dcterms:W3CDTF">2020-04-02T12:34:00Z</dcterms:created>
  <dcterms:modified xsi:type="dcterms:W3CDTF">2020-09-07T18:35:00Z</dcterms:modified>
</cp:coreProperties>
</file>