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32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00ED3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00ED3" w:rsidP="00200E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02.06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 / при отсутствии сети «Интернет» принести в школу тетрадь</w:t>
            </w:r>
            <w:r w:rsidR="00032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00ED3" w:rsidP="00BB2C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типовых заданий ГИА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3457CF" w:rsidRPr="00D37345" w:rsidRDefault="003457CF" w:rsidP="004441EA">
      <w:pPr>
        <w:rPr>
          <w:rStyle w:val="a9"/>
          <w:rFonts w:cs="Times New Roman"/>
          <w:bCs w:val="0"/>
          <w:szCs w:val="28"/>
        </w:rPr>
        <w:sectPr w:rsidR="003457CF" w:rsidRPr="00D37345" w:rsidSect="005760F7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E6A2B" w:rsidRDefault="005866B0" w:rsidP="00BD01F9">
      <w:pPr>
        <w:ind w:firstLine="708"/>
      </w:pPr>
      <w:r>
        <w:rPr>
          <w:rFonts w:cs="Times New Roman"/>
          <w:b/>
          <w:szCs w:val="28"/>
          <w:lang w:val="en-US"/>
        </w:rPr>
        <w:lastRenderedPageBreak/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3457CF">
        <w:rPr>
          <w:rFonts w:cs="Times New Roman"/>
          <w:b/>
          <w:szCs w:val="28"/>
        </w:rPr>
        <w:t>30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>.</w:t>
      </w:r>
      <w:r w:rsidR="004E6A2B">
        <w:rPr>
          <w:rFonts w:cs="Times New Roman"/>
          <w:b/>
          <w:szCs w:val="28"/>
        </w:rPr>
        <w:t xml:space="preserve"> </w:t>
      </w:r>
    </w:p>
    <w:p w:rsidR="00200ED3" w:rsidRPr="00200ED3" w:rsidRDefault="00200ED3" w:rsidP="00200ED3">
      <w:pPr>
        <w:rPr>
          <w:sz w:val="24"/>
        </w:rPr>
      </w:pPr>
      <w:r w:rsidRPr="00200ED3">
        <w:rPr>
          <w:rStyle w:val="outernumber"/>
          <w:b/>
          <w:bCs/>
          <w:sz w:val="24"/>
        </w:rPr>
        <w:t xml:space="preserve">1. </w:t>
      </w:r>
      <w:r w:rsidRPr="00200ED3">
        <w:rPr>
          <w:sz w:val="24"/>
        </w:rPr>
        <w:t>Установите соответствие между физическими величинами и единицами этих величин в Международной системе единиц: к каждому элементу первого столбца подберите соответствующий элемент из второго столбца. Цифры в ответе могут повторяться.</w:t>
      </w:r>
    </w:p>
    <w:tbl>
      <w:tblPr>
        <w:tblpPr w:leftFromText="180" w:rightFromText="180" w:vertAnchor="text" w:tblpY="1"/>
        <w:tblOverlap w:val="never"/>
        <w:tblW w:w="7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6"/>
        <w:gridCol w:w="3990"/>
      </w:tblGrid>
      <w:tr w:rsidR="00E80AC3" w:rsidRPr="00200ED3" w:rsidTr="00E80AC3">
        <w:tc>
          <w:tcPr>
            <w:tcW w:w="3384" w:type="dxa"/>
            <w:vAlign w:val="center"/>
            <w:hideMark/>
          </w:tcPr>
          <w:p w:rsidR="00E80AC3" w:rsidRPr="00200ED3" w:rsidRDefault="00E80AC3" w:rsidP="00E80AC3">
            <w:pPr>
              <w:jc w:val="center"/>
              <w:rPr>
                <w:sz w:val="22"/>
                <w:szCs w:val="24"/>
              </w:rPr>
            </w:pPr>
            <w:r w:rsidRPr="00200ED3">
              <w:rPr>
                <w:sz w:val="24"/>
              </w:rPr>
              <w:t xml:space="preserve">Физическая величина </w:t>
            </w:r>
          </w:p>
        </w:tc>
        <w:tc>
          <w:tcPr>
            <w:tcW w:w="3942" w:type="dxa"/>
            <w:vAlign w:val="center"/>
            <w:hideMark/>
          </w:tcPr>
          <w:p w:rsidR="00E80AC3" w:rsidRPr="00200ED3" w:rsidRDefault="00E80AC3" w:rsidP="00E80AC3">
            <w:pPr>
              <w:jc w:val="center"/>
              <w:rPr>
                <w:sz w:val="22"/>
              </w:rPr>
            </w:pPr>
            <w:r w:rsidRPr="00200ED3">
              <w:rPr>
                <w:sz w:val="24"/>
              </w:rPr>
              <w:t>Значение физической</w:t>
            </w:r>
            <w:r>
              <w:rPr>
                <w:sz w:val="24"/>
              </w:rPr>
              <w:t xml:space="preserve">, </w:t>
            </w:r>
            <w:r>
              <w:rPr>
                <w:sz w:val="22"/>
              </w:rPr>
              <w:t>в</w:t>
            </w:r>
            <w:r w:rsidRPr="00200ED3">
              <w:rPr>
                <w:sz w:val="22"/>
              </w:rPr>
              <w:t>еличины в си</w:t>
            </w:r>
          </w:p>
        </w:tc>
      </w:tr>
      <w:tr w:rsidR="00E80AC3" w:rsidRPr="00200ED3" w:rsidTr="00E80AC3">
        <w:tc>
          <w:tcPr>
            <w:tcW w:w="0" w:type="auto"/>
            <w:hideMark/>
          </w:tcPr>
          <w:p w:rsidR="00E80AC3" w:rsidRPr="00200ED3" w:rsidRDefault="00E80AC3" w:rsidP="00E80AC3">
            <w:pPr>
              <w:pStyle w:val="leftmargin"/>
              <w:spacing w:before="0" w:beforeAutospacing="0" w:after="0" w:afterAutospacing="0"/>
              <w:rPr>
                <w:sz w:val="22"/>
              </w:rPr>
            </w:pPr>
            <w:r w:rsidRPr="00200ED3">
              <w:rPr>
                <w:sz w:val="22"/>
              </w:rPr>
              <w:t>А) Потенциальная энергия</w:t>
            </w:r>
          </w:p>
          <w:p w:rsidR="00E80AC3" w:rsidRPr="00200ED3" w:rsidRDefault="00E80AC3" w:rsidP="00E80AC3">
            <w:pPr>
              <w:pStyle w:val="leftmargin"/>
              <w:spacing w:before="0" w:beforeAutospacing="0" w:after="0" w:afterAutospacing="0"/>
              <w:rPr>
                <w:sz w:val="22"/>
              </w:rPr>
            </w:pPr>
            <w:r w:rsidRPr="00200ED3">
              <w:rPr>
                <w:sz w:val="22"/>
              </w:rPr>
              <w:t>Б) Механическая работа</w:t>
            </w:r>
          </w:p>
          <w:p w:rsidR="00E80AC3" w:rsidRPr="00200ED3" w:rsidRDefault="00E80AC3" w:rsidP="00E80AC3">
            <w:pPr>
              <w:pStyle w:val="leftmargin"/>
              <w:spacing w:before="0" w:beforeAutospacing="0" w:after="0" w:afterAutospacing="0"/>
              <w:rPr>
                <w:sz w:val="22"/>
              </w:rPr>
            </w:pPr>
            <w:r w:rsidRPr="00200ED3">
              <w:rPr>
                <w:sz w:val="22"/>
              </w:rPr>
              <w:t>В) Мощность</w:t>
            </w:r>
          </w:p>
        </w:tc>
        <w:tc>
          <w:tcPr>
            <w:tcW w:w="3942" w:type="dxa"/>
            <w:hideMark/>
          </w:tcPr>
          <w:p w:rsidR="00E80AC3" w:rsidRPr="00200ED3" w:rsidRDefault="00E80AC3" w:rsidP="00E80AC3">
            <w:pPr>
              <w:pStyle w:val="leftmargin"/>
              <w:spacing w:before="0" w:beforeAutospacing="0" w:after="0" w:afterAutospacing="0"/>
              <w:rPr>
                <w:sz w:val="22"/>
              </w:rPr>
            </w:pPr>
            <w:r w:rsidRPr="00200ED3">
              <w:rPr>
                <w:sz w:val="22"/>
              </w:rPr>
              <w:t>1) Вт</w:t>
            </w:r>
          </w:p>
          <w:p w:rsidR="00E80AC3" w:rsidRPr="00200ED3" w:rsidRDefault="00E80AC3" w:rsidP="00E80AC3">
            <w:pPr>
              <w:pStyle w:val="leftmargin"/>
              <w:spacing w:before="0" w:beforeAutospacing="0" w:after="0" w:afterAutospacing="0"/>
              <w:rPr>
                <w:sz w:val="22"/>
              </w:rPr>
            </w:pPr>
            <w:r w:rsidRPr="00200ED3">
              <w:rPr>
                <w:sz w:val="22"/>
              </w:rPr>
              <w:t>2) Дж</w:t>
            </w:r>
          </w:p>
          <w:p w:rsidR="00E80AC3" w:rsidRPr="00200ED3" w:rsidRDefault="00E80AC3" w:rsidP="00E80AC3">
            <w:pPr>
              <w:pStyle w:val="leftmargin"/>
              <w:spacing w:before="0" w:beforeAutospacing="0" w:after="0" w:afterAutospacing="0"/>
              <w:rPr>
                <w:sz w:val="22"/>
              </w:rPr>
            </w:pPr>
            <w:r w:rsidRPr="00200ED3">
              <w:rPr>
                <w:sz w:val="22"/>
              </w:rPr>
              <w:t>3) Н</w:t>
            </w:r>
          </w:p>
          <w:p w:rsidR="00E80AC3" w:rsidRPr="00200ED3" w:rsidRDefault="00E80AC3" w:rsidP="00E80AC3">
            <w:pPr>
              <w:pStyle w:val="leftmargin"/>
              <w:spacing w:before="0" w:beforeAutospacing="0" w:after="0" w:afterAutospacing="0"/>
              <w:rPr>
                <w:sz w:val="22"/>
              </w:rPr>
            </w:pPr>
            <w:r w:rsidRPr="00200ED3">
              <w:rPr>
                <w:sz w:val="22"/>
              </w:rPr>
              <w:t>4) Па</w:t>
            </w:r>
          </w:p>
          <w:p w:rsidR="00E80AC3" w:rsidRPr="00200ED3" w:rsidRDefault="00E80AC3" w:rsidP="00E80AC3">
            <w:pPr>
              <w:pStyle w:val="leftmargin"/>
              <w:spacing w:before="0" w:beforeAutospacing="0" w:after="0" w:afterAutospacing="0"/>
              <w:rPr>
                <w:sz w:val="22"/>
              </w:rPr>
            </w:pPr>
            <w:r w:rsidRPr="00200ED3">
              <w:rPr>
                <w:sz w:val="22"/>
              </w:rPr>
              <w:t xml:space="preserve">5) В </w:t>
            </w:r>
          </w:p>
        </w:tc>
      </w:tr>
    </w:tbl>
    <w:p w:rsidR="00200ED3" w:rsidRPr="00200ED3" w:rsidRDefault="00E80AC3" w:rsidP="00E80AC3">
      <w:pPr>
        <w:pStyle w:val="a4"/>
        <w:spacing w:before="0" w:beforeAutospacing="0" w:after="0" w:afterAutospacing="0"/>
      </w:pPr>
      <w:r>
        <w:rPr>
          <w:sz w:val="22"/>
        </w:rPr>
        <w:t>Ответ: А</w:t>
      </w:r>
      <w:proofErr w:type="gramStart"/>
      <w:r>
        <w:rPr>
          <w:sz w:val="22"/>
        </w:rPr>
        <w:t>- ,</w:t>
      </w:r>
      <w:proofErr w:type="gramEnd"/>
      <w:r>
        <w:rPr>
          <w:sz w:val="22"/>
        </w:rPr>
        <w:t xml:space="preserve"> Б- , В- .</w:t>
      </w:r>
      <w:r>
        <w:rPr>
          <w:sz w:val="22"/>
        </w:rPr>
        <w:br w:type="textWrapping" w:clear="all"/>
      </w:r>
      <w:r w:rsidR="00200ED3" w:rsidRPr="00200ED3">
        <w:rPr>
          <w:rStyle w:val="outernumber"/>
          <w:b/>
          <w:bCs/>
        </w:rPr>
        <w:t xml:space="preserve">2. </w:t>
      </w:r>
      <w:r w:rsidR="00200ED3" w:rsidRPr="00200ED3">
        <w:t xml:space="preserve">Брусок массой </w:t>
      </w:r>
      <w:r w:rsidR="00200ED3" w:rsidRPr="00200ED3">
        <w:rPr>
          <w:noProof/>
        </w:rPr>
        <w:drawing>
          <wp:inline distT="0" distB="0" distL="0" distR="0">
            <wp:extent cx="121920" cy="99060"/>
            <wp:effectExtent l="19050" t="0" r="0" b="0"/>
            <wp:docPr id="63" name="Рисунок 63" descr="https://oge.sdamgia.ru/formula/6f/6f8f57715090da2632453988d9a1501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oge.sdamgia.ru/formula/6f/6f8f57715090da2632453988d9a1501b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ED3" w:rsidRPr="00200ED3">
        <w:t xml:space="preserve"> скользит по плоскости, наклонённой под углом </w:t>
      </w:r>
      <w:r w:rsidR="00200ED3" w:rsidRPr="00200ED3">
        <w:rPr>
          <w:noProof/>
        </w:rPr>
        <w:drawing>
          <wp:inline distT="0" distB="0" distL="0" distR="0">
            <wp:extent cx="106680" cy="99060"/>
            <wp:effectExtent l="19050" t="0" r="7620" b="0"/>
            <wp:docPr id="64" name="Рисунок 64" descr="https://oge.sdamgia.ru/formula/7b/7b7f9dbfea05c83784f8b85149852f0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oge.sdamgia.ru/formula/7b/7b7f9dbfea05c83784f8b85149852f08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9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ED3" w:rsidRPr="00200ED3">
        <w:t xml:space="preserve"> к горизонту. Коэффициент трения между бруском и плоскостью равен </w:t>
      </w:r>
      <w:r w:rsidR="00200ED3" w:rsidRPr="00200ED3">
        <w:rPr>
          <w:noProof/>
        </w:rPr>
        <w:drawing>
          <wp:inline distT="0" distB="0" distL="0" distR="0">
            <wp:extent cx="106680" cy="175260"/>
            <wp:effectExtent l="19050" t="0" r="7620" b="0"/>
            <wp:docPr id="65" name="Рисунок 65" descr="https://oge.sdamgia.ru/formula/c9/c9faf6ead2cd2c2187bd943488de1d0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oge.sdamgia.ru/formula/c9/c9faf6ead2cd2c2187bd943488de1d0a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ED3" w:rsidRPr="00200ED3">
        <w:t>. Установите соответствие между физическими величинами и формулами, по которым они определяются. Запишите в таблицу выбранные цифры под соответствующими буквами. Цифры в ответе могут повторяться.</w:t>
      </w:r>
    </w:p>
    <w:tbl>
      <w:tblPr>
        <w:tblW w:w="25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1961"/>
      </w:tblGrid>
      <w:tr w:rsidR="00E80AC3" w:rsidRPr="00200ED3" w:rsidTr="00E80AC3">
        <w:tc>
          <w:tcPr>
            <w:tcW w:w="3179" w:type="pct"/>
            <w:vAlign w:val="center"/>
            <w:hideMark/>
          </w:tcPr>
          <w:p w:rsidR="00E80AC3" w:rsidRPr="00200ED3" w:rsidRDefault="00E80AC3" w:rsidP="00200ED3">
            <w:pPr>
              <w:jc w:val="center"/>
              <w:rPr>
                <w:sz w:val="22"/>
                <w:szCs w:val="24"/>
              </w:rPr>
            </w:pPr>
            <w:r w:rsidRPr="00200ED3">
              <w:rPr>
                <w:sz w:val="24"/>
              </w:rPr>
              <w:t xml:space="preserve"> Физические величины </w:t>
            </w:r>
          </w:p>
        </w:tc>
        <w:tc>
          <w:tcPr>
            <w:tcW w:w="1740" w:type="pct"/>
            <w:vAlign w:val="center"/>
            <w:hideMark/>
          </w:tcPr>
          <w:p w:rsidR="00E80AC3" w:rsidRPr="00200ED3" w:rsidRDefault="00E80AC3" w:rsidP="00200ED3">
            <w:pPr>
              <w:jc w:val="center"/>
              <w:rPr>
                <w:sz w:val="22"/>
                <w:szCs w:val="24"/>
              </w:rPr>
            </w:pPr>
            <w:r w:rsidRPr="00200ED3">
              <w:rPr>
                <w:sz w:val="24"/>
              </w:rPr>
              <w:t>Формулы</w:t>
            </w:r>
          </w:p>
        </w:tc>
      </w:tr>
      <w:tr w:rsidR="00E80AC3" w:rsidRPr="00200ED3" w:rsidTr="00E80AC3">
        <w:tc>
          <w:tcPr>
            <w:tcW w:w="3179" w:type="pct"/>
            <w:hideMark/>
          </w:tcPr>
          <w:p w:rsidR="00E80AC3" w:rsidRPr="00200ED3" w:rsidRDefault="00E80AC3" w:rsidP="00200ED3">
            <w:pPr>
              <w:pStyle w:val="leftmargin"/>
              <w:spacing w:before="0" w:beforeAutospacing="0" w:after="0" w:afterAutospacing="0"/>
              <w:rPr>
                <w:sz w:val="22"/>
              </w:rPr>
            </w:pPr>
            <w:r w:rsidRPr="00200ED3">
              <w:rPr>
                <w:sz w:val="22"/>
              </w:rPr>
              <w:t>А) модуль силы трения</w:t>
            </w:r>
          </w:p>
          <w:p w:rsidR="00E80AC3" w:rsidRPr="00200ED3" w:rsidRDefault="00E80AC3" w:rsidP="00200ED3">
            <w:pPr>
              <w:pStyle w:val="leftmargin"/>
              <w:spacing w:before="0" w:beforeAutospacing="0" w:after="0" w:afterAutospacing="0"/>
              <w:rPr>
                <w:sz w:val="22"/>
              </w:rPr>
            </w:pPr>
            <w:r w:rsidRPr="00200ED3">
              <w:rPr>
                <w:sz w:val="22"/>
              </w:rPr>
              <w:t xml:space="preserve">Б) модуль силы тяжести </w:t>
            </w:r>
          </w:p>
        </w:tc>
        <w:tc>
          <w:tcPr>
            <w:tcW w:w="1740" w:type="pct"/>
            <w:hideMark/>
          </w:tcPr>
          <w:p w:rsidR="00E80AC3" w:rsidRPr="00200ED3" w:rsidRDefault="00E80AC3" w:rsidP="00200ED3">
            <w:pPr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00ED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1) </w:t>
            </w:r>
            <w:r w:rsidRPr="00200ED3">
              <w:rPr>
                <w:rFonts w:eastAsia="Times New Roman" w:cs="Times New Roman"/>
                <w:noProof/>
                <w:sz w:val="22"/>
                <w:szCs w:val="24"/>
                <w:lang w:eastAsia="ru-RU"/>
              </w:rPr>
              <w:drawing>
                <wp:inline distT="0" distB="0" distL="0" distR="0">
                  <wp:extent cx="205740" cy="160020"/>
                  <wp:effectExtent l="19050" t="0" r="3810" b="0"/>
                  <wp:docPr id="32" name="Рисунок 88" descr="https://oge.sdamgia.ru/formula/b3/b351bb9b0af6e4fc678749675c53ad6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oge.sdamgia.ru/formula/b3/b351bb9b0af6e4fc678749675c53ad6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6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AC3" w:rsidRPr="00200ED3" w:rsidRDefault="00E80AC3" w:rsidP="00200ED3">
            <w:pPr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00ED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2) </w:t>
            </w:r>
            <w:r w:rsidRPr="00200ED3">
              <w:rPr>
                <w:rFonts w:eastAsia="Times New Roman" w:cs="Times New Roman"/>
                <w:noProof/>
                <w:sz w:val="22"/>
                <w:szCs w:val="24"/>
                <w:lang w:eastAsia="ru-RU"/>
              </w:rPr>
              <w:drawing>
                <wp:inline distT="0" distB="0" distL="0" distR="0">
                  <wp:extent cx="716280" cy="182880"/>
                  <wp:effectExtent l="19050" t="0" r="7620" b="0"/>
                  <wp:docPr id="33" name="Рисунок 89" descr="https://oge.sdamgia.ru/formula/62/62571f6d89310981c72d3168f5eed1b6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oge.sdamgia.ru/formula/62/62571f6d89310981c72d3168f5eed1b6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AC3" w:rsidRPr="00200ED3" w:rsidRDefault="00E80AC3" w:rsidP="00200ED3">
            <w:pPr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00ED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3) </w:t>
            </w:r>
            <w:r w:rsidRPr="00200ED3">
              <w:rPr>
                <w:rFonts w:eastAsia="Times New Roman" w:cs="Times New Roman"/>
                <w:noProof/>
                <w:sz w:val="22"/>
                <w:szCs w:val="24"/>
                <w:lang w:eastAsia="ru-RU"/>
              </w:rPr>
              <w:drawing>
                <wp:inline distT="0" distB="0" distL="0" distR="0">
                  <wp:extent cx="746760" cy="182880"/>
                  <wp:effectExtent l="19050" t="0" r="0" b="0"/>
                  <wp:docPr id="34" name="Рисунок 90" descr="https://oge.sdamgia.ru/formula/fd/fd4b1231f3ec3031c267cf4eb2966cb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oge.sdamgia.ru/formula/fd/fd4b1231f3ec3031c267cf4eb2966cb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0AC3" w:rsidRPr="00200ED3" w:rsidRDefault="00E80AC3" w:rsidP="00200ED3">
            <w:pPr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00ED3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4) </w:t>
            </w:r>
            <w:r w:rsidRPr="00200ED3">
              <w:rPr>
                <w:rFonts w:eastAsia="Times New Roman" w:cs="Times New Roman"/>
                <w:noProof/>
                <w:sz w:val="22"/>
                <w:szCs w:val="24"/>
                <w:lang w:eastAsia="ru-RU"/>
              </w:rPr>
              <w:drawing>
                <wp:inline distT="0" distB="0" distL="0" distR="0">
                  <wp:extent cx="525780" cy="182880"/>
                  <wp:effectExtent l="19050" t="0" r="7620" b="0"/>
                  <wp:docPr id="35" name="Рисунок 91" descr="https://oge.sdamgia.ru/formula/26/261767829c153a9549b3679608cda0a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oge.sdamgia.ru/formula/26/261767829c153a9549b3679608cda0a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ED3" w:rsidRPr="00200ED3" w:rsidRDefault="00200ED3" w:rsidP="00200ED3">
      <w:pPr>
        <w:pStyle w:val="a4"/>
        <w:spacing w:before="0" w:beforeAutospacing="0" w:after="0" w:afterAutospacing="0"/>
        <w:rPr>
          <w:sz w:val="22"/>
        </w:rPr>
      </w:pPr>
      <w:r w:rsidRPr="00200ED3">
        <w:rPr>
          <w:spacing w:val="24"/>
          <w:sz w:val="22"/>
        </w:rPr>
        <w:t>Ответ:</w:t>
      </w:r>
      <w:r w:rsidRPr="00200ED3">
        <w:rPr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40"/>
      </w:tblGrid>
      <w:tr w:rsidR="00200ED3" w:rsidRPr="00200ED3" w:rsidTr="00200ED3">
        <w:tc>
          <w:tcPr>
            <w:tcW w:w="540" w:type="dxa"/>
            <w:vAlign w:val="center"/>
            <w:hideMark/>
          </w:tcPr>
          <w:p w:rsidR="00200ED3" w:rsidRPr="00200ED3" w:rsidRDefault="00200ED3" w:rsidP="00200ED3">
            <w:pPr>
              <w:jc w:val="center"/>
              <w:rPr>
                <w:sz w:val="20"/>
                <w:szCs w:val="24"/>
              </w:rPr>
            </w:pPr>
            <w:r w:rsidRPr="00200ED3">
              <w:rPr>
                <w:sz w:val="20"/>
              </w:rPr>
              <w:t>А</w:t>
            </w:r>
          </w:p>
        </w:tc>
        <w:tc>
          <w:tcPr>
            <w:tcW w:w="540" w:type="dxa"/>
            <w:vAlign w:val="center"/>
            <w:hideMark/>
          </w:tcPr>
          <w:p w:rsidR="00200ED3" w:rsidRPr="00200ED3" w:rsidRDefault="00200ED3" w:rsidP="00200ED3">
            <w:pPr>
              <w:jc w:val="center"/>
              <w:rPr>
                <w:sz w:val="20"/>
                <w:szCs w:val="24"/>
              </w:rPr>
            </w:pPr>
            <w:r w:rsidRPr="00200ED3">
              <w:rPr>
                <w:sz w:val="20"/>
              </w:rPr>
              <w:t>Б</w:t>
            </w:r>
          </w:p>
        </w:tc>
      </w:tr>
      <w:tr w:rsidR="00200ED3" w:rsidRPr="00200ED3" w:rsidTr="00200ED3">
        <w:trPr>
          <w:trHeight w:val="168"/>
        </w:trPr>
        <w:tc>
          <w:tcPr>
            <w:tcW w:w="0" w:type="auto"/>
            <w:vAlign w:val="center"/>
            <w:hideMark/>
          </w:tcPr>
          <w:p w:rsidR="00200ED3" w:rsidRPr="00200ED3" w:rsidRDefault="00200ED3" w:rsidP="00200ED3">
            <w:pPr>
              <w:spacing w:line="168" w:lineRule="atLeast"/>
              <w:jc w:val="center"/>
              <w:rPr>
                <w:sz w:val="20"/>
                <w:szCs w:val="24"/>
              </w:rPr>
            </w:pPr>
            <w:r w:rsidRPr="00200ED3">
              <w:rPr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6.2pt;height:18pt" o:ole="">
                  <v:imagedata r:id="rId15" o:title=""/>
                </v:shape>
                <w:control r:id="rId16" w:name="DefaultOcxName" w:shapeid="_x0000_i1031"/>
              </w:object>
            </w:r>
          </w:p>
        </w:tc>
        <w:tc>
          <w:tcPr>
            <w:tcW w:w="0" w:type="auto"/>
            <w:vAlign w:val="center"/>
            <w:hideMark/>
          </w:tcPr>
          <w:p w:rsidR="00200ED3" w:rsidRPr="00200ED3" w:rsidRDefault="00200ED3" w:rsidP="00200ED3">
            <w:pPr>
              <w:spacing w:line="168" w:lineRule="atLeast"/>
              <w:jc w:val="center"/>
              <w:rPr>
                <w:sz w:val="20"/>
                <w:szCs w:val="24"/>
              </w:rPr>
            </w:pPr>
            <w:r w:rsidRPr="00200ED3">
              <w:rPr>
                <w:sz w:val="20"/>
              </w:rPr>
              <w:object w:dxaOrig="225" w:dyaOrig="225">
                <v:shape id="_x0000_i1034" type="#_x0000_t75" style="width:16.2pt;height:18pt" o:ole="">
                  <v:imagedata r:id="rId15" o:title=""/>
                </v:shape>
                <w:control r:id="rId17" w:name="DefaultOcxName1" w:shapeid="_x0000_i1034"/>
              </w:object>
            </w:r>
          </w:p>
        </w:tc>
      </w:tr>
    </w:tbl>
    <w:p w:rsidR="00200ED3" w:rsidRPr="00200ED3" w:rsidRDefault="00200ED3" w:rsidP="00200ED3">
      <w:pPr>
        <w:rPr>
          <w:sz w:val="24"/>
        </w:rPr>
      </w:pPr>
      <w:r w:rsidRPr="00200ED3">
        <w:rPr>
          <w:rStyle w:val="outernumber"/>
          <w:b/>
          <w:bCs/>
          <w:sz w:val="24"/>
        </w:rPr>
        <w:t xml:space="preserve">3. </w:t>
      </w:r>
      <w:r w:rsidRPr="00200ED3">
        <w:rPr>
          <w:sz w:val="24"/>
        </w:rPr>
        <w:t>В отсутствии теплопередачи объем газа увеличился. При этом</w:t>
      </w:r>
    </w:p>
    <w:p w:rsidR="00200ED3" w:rsidRPr="00200ED3" w:rsidRDefault="00200ED3" w:rsidP="00200ED3">
      <w:pPr>
        <w:pStyle w:val="a4"/>
        <w:spacing w:before="0" w:beforeAutospacing="0" w:after="0" w:afterAutospacing="0"/>
        <w:rPr>
          <w:i/>
          <w:sz w:val="22"/>
        </w:rPr>
      </w:pPr>
      <w:r w:rsidRPr="00200ED3">
        <w:rPr>
          <w:i/>
          <w:sz w:val="22"/>
        </w:rPr>
        <w:t>1) температура газа уменьшилась, а внутренняя энергия не изменилась</w:t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i/>
          <w:sz w:val="22"/>
        </w:rPr>
      </w:pPr>
      <w:r w:rsidRPr="00200ED3">
        <w:rPr>
          <w:i/>
          <w:sz w:val="22"/>
        </w:rPr>
        <w:t>2) температура газа не изменилась, а внутренняя энергия увеличилась</w:t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i/>
          <w:sz w:val="22"/>
        </w:rPr>
      </w:pPr>
      <w:r w:rsidRPr="00200ED3">
        <w:rPr>
          <w:i/>
          <w:sz w:val="22"/>
        </w:rPr>
        <w:t>3) температура и внутренняя энергия газа уменьшились</w:t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i/>
          <w:sz w:val="22"/>
        </w:rPr>
        <w:t>4) температура и внутренняя энергия газа увеличились</w:t>
      </w:r>
    </w:p>
    <w:p w:rsidR="00200ED3" w:rsidRPr="00200ED3" w:rsidRDefault="00200ED3" w:rsidP="00200ED3">
      <w:pPr>
        <w:rPr>
          <w:sz w:val="24"/>
        </w:rPr>
      </w:pPr>
      <w:r w:rsidRPr="00200ED3">
        <w:rPr>
          <w:rStyle w:val="outernumber"/>
          <w:b/>
          <w:bCs/>
          <w:sz w:val="24"/>
        </w:rPr>
        <w:t xml:space="preserve">4. </w:t>
      </w:r>
      <w:r w:rsidRPr="00200ED3">
        <w:rPr>
          <w:sz w:val="24"/>
        </w:rPr>
        <w:t>Прочитайте текст и вставьте на места пропусков слова (словосочетания) из приведённого списка.</w:t>
      </w:r>
    </w:p>
    <w:p w:rsidR="00200ED3" w:rsidRPr="00200ED3" w:rsidRDefault="00200ED3" w:rsidP="00200ED3">
      <w:pPr>
        <w:pStyle w:val="a4"/>
        <w:spacing w:before="0" w:beforeAutospacing="0" w:after="0" w:afterAutospacing="0"/>
        <w:rPr>
          <w:i/>
          <w:sz w:val="22"/>
        </w:rPr>
      </w:pPr>
      <w:r w:rsidRPr="00200ED3">
        <w:rPr>
          <w:i/>
          <w:sz w:val="22"/>
        </w:rPr>
        <w:t xml:space="preserve"> Для изучения условий плавания тел провели два эксперимента. В первом эксперименте взяли железную гирю и поместили её в сосуд с водой. Гиря утонула (рис. 1). Это произошло потому, что плотность железа больше плотности воды, поэтому сила тяжести, действующая на гирю, _______(А) выталкивающей силы, действующей на гирю со стороны воды, и гиря будет тонуть в воде, пока не опустится на дно сосуда. </w:t>
      </w:r>
    </w:p>
    <w:p w:rsidR="00200ED3" w:rsidRPr="00200ED3" w:rsidRDefault="00200ED3" w:rsidP="00E80AC3">
      <w:pPr>
        <w:pStyle w:val="a4"/>
        <w:spacing w:before="0" w:beforeAutospacing="0" w:after="0" w:afterAutospacing="0"/>
        <w:jc w:val="center"/>
        <w:rPr>
          <w:sz w:val="22"/>
        </w:rPr>
      </w:pPr>
      <w:r w:rsidRPr="00200ED3">
        <w:rPr>
          <w:noProof/>
          <w:sz w:val="22"/>
        </w:rPr>
        <w:drawing>
          <wp:inline distT="0" distB="0" distL="0" distR="0">
            <wp:extent cx="2231565" cy="1668780"/>
            <wp:effectExtent l="19050" t="0" r="0" b="0"/>
            <wp:docPr id="26" name="Рисунок 8" descr="https://phys-oge.sdamgia.ru/get_file?id=20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hys-oge.sdamgia.ru/get_file?id=208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015" cy="167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lastRenderedPageBreak/>
        <w:t xml:space="preserve">Во втором эксперименте эту же самую гирю поместили в сосуд со ртутью. Гиря всплыла (рис. 2). Плотность железа меньше, чем плотность ртути. Поэтому сила тяжести, действующая на гирю, _______(Б) выталкивающей силы, действующей на гирю со стороны ртути, и гиря будет всплывать, поднимаясь к поверхности. Поднявшись на поверхность, гиря будет плавать так, что часть её будет выступать из ртути. Это объясняется тем, что при равновесии тела, плавающего в жидкости, вес _______(В) жидкости (в данном случае объёма части гири, находящейся под свободным уровнем ртути) должен быть равен _______(Г) гири. </w:t>
      </w:r>
    </w:p>
    <w:p w:rsidR="00E80AC3" w:rsidRDefault="00200ED3" w:rsidP="00E80AC3">
      <w:pPr>
        <w:pStyle w:val="a4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t> </w:t>
      </w:r>
    </w:p>
    <w:p w:rsidR="00200ED3" w:rsidRPr="00200ED3" w:rsidRDefault="00200ED3" w:rsidP="00E80AC3">
      <w:pPr>
        <w:pStyle w:val="a4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t>Список слов и словосочетаний:</w:t>
      </w:r>
    </w:p>
    <w:p w:rsidR="00E80AC3" w:rsidRDefault="00E80AC3" w:rsidP="00200ED3">
      <w:pPr>
        <w:pStyle w:val="leftmargin"/>
        <w:spacing w:before="0" w:beforeAutospacing="0" w:after="0" w:afterAutospacing="0"/>
        <w:rPr>
          <w:sz w:val="22"/>
        </w:rPr>
        <w:sectPr w:rsidR="00E80AC3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lastRenderedPageBreak/>
        <w:t>1) больше</w:t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t>2) меньше</w:t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t>3) масса</w:t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lastRenderedPageBreak/>
        <w:t>4) вес</w:t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t>5) вытесненный объём</w:t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t>6) общий объём</w:t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lastRenderedPageBreak/>
        <w:t>7) плотность</w:t>
      </w:r>
    </w:p>
    <w:p w:rsidR="00E80AC3" w:rsidRDefault="00E80AC3" w:rsidP="00200ED3">
      <w:pPr>
        <w:pStyle w:val="a4"/>
        <w:spacing w:before="0" w:beforeAutospacing="0" w:after="0" w:afterAutospacing="0"/>
        <w:rPr>
          <w:sz w:val="22"/>
        </w:rPr>
        <w:sectPr w:rsidR="00E80AC3" w:rsidSect="00E80AC3">
          <w:type w:val="continuous"/>
          <w:pgSz w:w="11906" w:h="16838"/>
          <w:pgMar w:top="567" w:right="567" w:bottom="567" w:left="567" w:header="708" w:footer="708" w:gutter="0"/>
          <w:cols w:num="3" w:space="708"/>
          <w:docGrid w:linePitch="360"/>
        </w:sectPr>
      </w:pPr>
    </w:p>
    <w:p w:rsidR="00200ED3" w:rsidRPr="00200ED3" w:rsidRDefault="00200ED3" w:rsidP="00200ED3">
      <w:pPr>
        <w:pStyle w:val="a4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lastRenderedPageBreak/>
        <w:t> Запишите в таблицу выбранные цифры под соответствующими буквами. Цифры могут повторяться.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</w:tblGrid>
      <w:tr w:rsidR="00200ED3" w:rsidRPr="00200ED3" w:rsidTr="00200ED3">
        <w:tc>
          <w:tcPr>
            <w:tcW w:w="540" w:type="dxa"/>
            <w:vAlign w:val="center"/>
            <w:hideMark/>
          </w:tcPr>
          <w:p w:rsidR="00200ED3" w:rsidRPr="00200ED3" w:rsidRDefault="00200ED3" w:rsidP="00200ED3">
            <w:pPr>
              <w:jc w:val="center"/>
              <w:rPr>
                <w:sz w:val="20"/>
                <w:szCs w:val="24"/>
              </w:rPr>
            </w:pPr>
            <w:r w:rsidRPr="00200ED3">
              <w:rPr>
                <w:sz w:val="20"/>
              </w:rPr>
              <w:t> А</w:t>
            </w:r>
          </w:p>
        </w:tc>
        <w:tc>
          <w:tcPr>
            <w:tcW w:w="540" w:type="dxa"/>
            <w:vAlign w:val="center"/>
            <w:hideMark/>
          </w:tcPr>
          <w:p w:rsidR="00200ED3" w:rsidRPr="00200ED3" w:rsidRDefault="00200ED3" w:rsidP="00200ED3">
            <w:pPr>
              <w:jc w:val="center"/>
              <w:rPr>
                <w:sz w:val="20"/>
                <w:szCs w:val="24"/>
              </w:rPr>
            </w:pPr>
            <w:r w:rsidRPr="00200ED3">
              <w:rPr>
                <w:sz w:val="20"/>
              </w:rPr>
              <w:t>Б</w:t>
            </w:r>
          </w:p>
        </w:tc>
        <w:tc>
          <w:tcPr>
            <w:tcW w:w="540" w:type="dxa"/>
            <w:vAlign w:val="center"/>
            <w:hideMark/>
          </w:tcPr>
          <w:p w:rsidR="00200ED3" w:rsidRPr="00200ED3" w:rsidRDefault="00200ED3" w:rsidP="00200ED3">
            <w:pPr>
              <w:jc w:val="center"/>
              <w:rPr>
                <w:sz w:val="20"/>
                <w:szCs w:val="24"/>
              </w:rPr>
            </w:pPr>
            <w:r w:rsidRPr="00200ED3">
              <w:rPr>
                <w:sz w:val="20"/>
              </w:rPr>
              <w:t>В</w:t>
            </w:r>
          </w:p>
        </w:tc>
        <w:tc>
          <w:tcPr>
            <w:tcW w:w="540" w:type="dxa"/>
            <w:vAlign w:val="center"/>
            <w:hideMark/>
          </w:tcPr>
          <w:p w:rsidR="00200ED3" w:rsidRPr="00200ED3" w:rsidRDefault="00200ED3" w:rsidP="00200ED3">
            <w:pPr>
              <w:jc w:val="center"/>
              <w:rPr>
                <w:sz w:val="20"/>
                <w:szCs w:val="24"/>
              </w:rPr>
            </w:pPr>
            <w:r w:rsidRPr="00200ED3">
              <w:rPr>
                <w:sz w:val="20"/>
              </w:rPr>
              <w:t>Г</w:t>
            </w:r>
          </w:p>
        </w:tc>
      </w:tr>
      <w:tr w:rsidR="00200ED3" w:rsidRPr="00200ED3" w:rsidTr="00200ED3">
        <w:trPr>
          <w:trHeight w:val="168"/>
        </w:trPr>
        <w:tc>
          <w:tcPr>
            <w:tcW w:w="0" w:type="auto"/>
            <w:vAlign w:val="center"/>
            <w:hideMark/>
          </w:tcPr>
          <w:p w:rsidR="00200ED3" w:rsidRPr="00200ED3" w:rsidRDefault="00200ED3" w:rsidP="00200ED3">
            <w:pPr>
              <w:spacing w:line="168" w:lineRule="atLeast"/>
              <w:rPr>
                <w:sz w:val="20"/>
                <w:szCs w:val="24"/>
              </w:rPr>
            </w:pPr>
            <w:r w:rsidRPr="00200ED3">
              <w:rPr>
                <w:sz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0ED3" w:rsidRPr="00200ED3" w:rsidRDefault="00200ED3" w:rsidP="00200ED3">
            <w:pPr>
              <w:spacing w:line="168" w:lineRule="atLeast"/>
              <w:rPr>
                <w:sz w:val="20"/>
                <w:szCs w:val="24"/>
              </w:rPr>
            </w:pPr>
            <w:r w:rsidRPr="00200ED3">
              <w:rPr>
                <w:sz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0ED3" w:rsidRPr="00200ED3" w:rsidRDefault="00200ED3" w:rsidP="00200ED3">
            <w:pPr>
              <w:spacing w:line="168" w:lineRule="atLeast"/>
              <w:rPr>
                <w:sz w:val="20"/>
                <w:szCs w:val="24"/>
              </w:rPr>
            </w:pPr>
            <w:r w:rsidRPr="00200ED3">
              <w:rPr>
                <w:sz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0ED3" w:rsidRPr="00200ED3" w:rsidRDefault="00200ED3" w:rsidP="00200ED3">
            <w:pPr>
              <w:spacing w:line="168" w:lineRule="atLeast"/>
              <w:rPr>
                <w:sz w:val="20"/>
                <w:szCs w:val="24"/>
              </w:rPr>
            </w:pPr>
            <w:r w:rsidRPr="00200ED3">
              <w:rPr>
                <w:sz w:val="20"/>
              </w:rPr>
              <w:t> </w:t>
            </w:r>
          </w:p>
        </w:tc>
      </w:tr>
    </w:tbl>
    <w:p w:rsidR="00200ED3" w:rsidRPr="00200ED3" w:rsidRDefault="00200ED3" w:rsidP="00200ED3">
      <w:pPr>
        <w:rPr>
          <w:sz w:val="24"/>
        </w:rPr>
      </w:pPr>
      <w:r w:rsidRPr="00200ED3">
        <w:rPr>
          <w:rStyle w:val="outernumber"/>
          <w:b/>
          <w:bCs/>
          <w:sz w:val="24"/>
        </w:rPr>
        <w:t xml:space="preserve">5. </w:t>
      </w:r>
      <w:r w:rsidRPr="00200ED3">
        <w:rPr>
          <w:sz w:val="24"/>
        </w:rPr>
        <w:t xml:space="preserve">Сосновый брусок в форме прямоугольного параллелепипеда, имеющего размеры </w:t>
      </w:r>
      <w:r w:rsidRPr="00200ED3">
        <w:rPr>
          <w:i/>
          <w:iCs/>
          <w:sz w:val="24"/>
        </w:rPr>
        <w:t>a</w:t>
      </w:r>
      <w:r w:rsidRPr="00200ED3">
        <w:rPr>
          <w:sz w:val="24"/>
        </w:rPr>
        <w:t xml:space="preserve"> = 30 см, </w:t>
      </w:r>
      <w:r w:rsidRPr="00200ED3">
        <w:rPr>
          <w:i/>
          <w:iCs/>
          <w:sz w:val="24"/>
        </w:rPr>
        <w:t>b</w:t>
      </w:r>
      <w:r w:rsidRPr="00200ED3">
        <w:rPr>
          <w:sz w:val="24"/>
        </w:rPr>
        <w:t xml:space="preserve"> = 40 см и </w:t>
      </w:r>
      <w:r w:rsidRPr="00200ED3">
        <w:rPr>
          <w:i/>
          <w:iCs/>
          <w:sz w:val="24"/>
        </w:rPr>
        <w:t>c</w:t>
      </w:r>
      <w:r w:rsidRPr="00200ED3">
        <w:rPr>
          <w:sz w:val="24"/>
        </w:rPr>
        <w:t> = 30 см, начинают осторожно опускать в ванну с водой (как показано на рисунке). Чему будет равна глубина погружения бруска в воду при плавании? Ответ дайте в см. (Плотность сосны равна 400 кг/м</w:t>
      </w:r>
      <w:r w:rsidRPr="00200ED3">
        <w:rPr>
          <w:sz w:val="24"/>
          <w:vertAlign w:val="superscript"/>
        </w:rPr>
        <w:t>3</w:t>
      </w:r>
      <w:r w:rsidRPr="00200ED3">
        <w:rPr>
          <w:sz w:val="24"/>
        </w:rPr>
        <w:t>.)</w:t>
      </w:r>
    </w:p>
    <w:p w:rsidR="00200ED3" w:rsidRPr="00200ED3" w:rsidRDefault="00200ED3" w:rsidP="00E80AC3">
      <w:pPr>
        <w:jc w:val="center"/>
        <w:rPr>
          <w:sz w:val="24"/>
        </w:rPr>
      </w:pPr>
      <w:r w:rsidRPr="00200ED3">
        <w:rPr>
          <w:noProof/>
          <w:sz w:val="24"/>
          <w:lang w:eastAsia="ru-RU"/>
        </w:rPr>
        <w:drawing>
          <wp:inline distT="0" distB="0" distL="0" distR="0">
            <wp:extent cx="924560" cy="990600"/>
            <wp:effectExtent l="19050" t="0" r="8890" b="0"/>
            <wp:docPr id="31" name="Рисунок 9" descr="https://phys-oge.sdamgia.ru/get_file?id=6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hys-oge.sdamgia.ru/get_file?id=682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111" cy="995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ED3" w:rsidRPr="00200ED3" w:rsidRDefault="00200ED3" w:rsidP="00200ED3">
      <w:pPr>
        <w:rPr>
          <w:sz w:val="24"/>
        </w:rPr>
      </w:pPr>
      <w:r w:rsidRPr="00200ED3">
        <w:rPr>
          <w:rStyle w:val="outernumber"/>
          <w:b/>
          <w:bCs/>
          <w:sz w:val="24"/>
        </w:rPr>
        <w:t xml:space="preserve">6. </w:t>
      </w:r>
      <w:r w:rsidRPr="00200ED3">
        <w:rPr>
          <w:sz w:val="24"/>
        </w:rPr>
        <w:t xml:space="preserve">На рисунке представлен график зависимости давления воздуха от координаты в некоторый момент времени при распространении звуковой волны. </w:t>
      </w:r>
      <w:r w:rsidRPr="00200ED3">
        <w:rPr>
          <w:i/>
          <w:iCs/>
          <w:sz w:val="24"/>
        </w:rPr>
        <w:t>Ответ запишите в метрах.</w:t>
      </w:r>
    </w:p>
    <w:p w:rsidR="00200ED3" w:rsidRPr="00200ED3" w:rsidRDefault="00200ED3" w:rsidP="00E80AC3">
      <w:pPr>
        <w:pStyle w:val="a4"/>
        <w:spacing w:before="0" w:beforeAutospacing="0" w:after="0" w:afterAutospacing="0"/>
        <w:jc w:val="center"/>
        <w:rPr>
          <w:sz w:val="22"/>
        </w:rPr>
      </w:pPr>
      <w:r w:rsidRPr="00200ED3">
        <w:rPr>
          <w:noProof/>
          <w:sz w:val="22"/>
        </w:rPr>
        <w:drawing>
          <wp:inline distT="0" distB="0" distL="0" distR="0">
            <wp:extent cx="3380423" cy="891540"/>
            <wp:effectExtent l="19050" t="0" r="0" b="0"/>
            <wp:docPr id="24" name="Рисунок 10" descr="https://phys-oge.sdamgia.ru/get_file?id=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hys-oge.sdamgia.ru/get_file?id=130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b="27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423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t>Какова длина данной звуковой волны?</w:t>
      </w:r>
    </w:p>
    <w:p w:rsidR="00200ED3" w:rsidRPr="00200ED3" w:rsidRDefault="00200ED3" w:rsidP="00200ED3">
      <w:pPr>
        <w:rPr>
          <w:sz w:val="24"/>
        </w:rPr>
      </w:pPr>
      <w:r w:rsidRPr="00200ED3">
        <w:rPr>
          <w:rStyle w:val="outernumber"/>
          <w:b/>
          <w:bCs/>
          <w:sz w:val="24"/>
        </w:rPr>
        <w:t xml:space="preserve">7. </w:t>
      </w:r>
      <w:r w:rsidRPr="00200ED3">
        <w:rPr>
          <w:sz w:val="24"/>
        </w:rPr>
        <w:t>3 л воды, взятой при температуре 20 °С, смешали с водой при температуре 100 °С. Температура смеси оказалась равной 40 °С. Чему равна масса горячей воды? Теплообменом с окружающей средой пренебречь.</w:t>
      </w:r>
    </w:p>
    <w:p w:rsidR="00200ED3" w:rsidRPr="00200ED3" w:rsidRDefault="00200ED3" w:rsidP="00200ED3">
      <w:pPr>
        <w:rPr>
          <w:sz w:val="24"/>
        </w:rPr>
      </w:pPr>
      <w:r w:rsidRPr="00200ED3">
        <w:rPr>
          <w:rStyle w:val="outernumber"/>
          <w:b/>
          <w:bCs/>
          <w:sz w:val="24"/>
        </w:rPr>
        <w:t xml:space="preserve">8. </w:t>
      </w:r>
      <w:r w:rsidRPr="00200ED3">
        <w:rPr>
          <w:sz w:val="24"/>
        </w:rPr>
        <w:t xml:space="preserve">Металлический шарик 1, укрепленный на длинной изолирующей ручке и имеющий заряд </w:t>
      </w:r>
      <w:r w:rsidRPr="00200ED3">
        <w:rPr>
          <w:noProof/>
          <w:sz w:val="24"/>
          <w:lang w:eastAsia="ru-RU"/>
        </w:rPr>
        <w:drawing>
          <wp:inline distT="0" distB="0" distL="0" distR="0">
            <wp:extent cx="243840" cy="175260"/>
            <wp:effectExtent l="19050" t="0" r="3810" b="0"/>
            <wp:docPr id="99" name="Рисунок 99" descr="https://oge.sdamgia.ru/formula/56/56cf588c17a4bae8a5bd305b968c648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oge.sdamgia.ru/formula/56/56cf588c17a4bae8a5bd305b968c6487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ED3">
        <w:rPr>
          <w:sz w:val="24"/>
        </w:rPr>
        <w:t>, приводят поочередно в соприкосновение с двумя такими же шариками 2 и 3, расположенными на изолирующих подставках и имеющими, соответственно, заряды −</w:t>
      </w:r>
      <w:r w:rsidRPr="00200ED3">
        <w:rPr>
          <w:i/>
          <w:iCs/>
          <w:sz w:val="24"/>
        </w:rPr>
        <w:t>q</w:t>
      </w:r>
      <w:r w:rsidRPr="00200ED3">
        <w:rPr>
          <w:sz w:val="24"/>
        </w:rPr>
        <w:t xml:space="preserve"> и +</w:t>
      </w:r>
      <w:r w:rsidRPr="00200ED3">
        <w:rPr>
          <w:i/>
          <w:iCs/>
          <w:sz w:val="24"/>
        </w:rPr>
        <w:t>q</w:t>
      </w:r>
      <w:r w:rsidRPr="00200ED3">
        <w:rPr>
          <w:sz w:val="24"/>
        </w:rPr>
        <w:t>. </w:t>
      </w:r>
    </w:p>
    <w:p w:rsidR="00200ED3" w:rsidRPr="00200ED3" w:rsidRDefault="00200ED3" w:rsidP="00E80AC3">
      <w:pPr>
        <w:pStyle w:val="a4"/>
        <w:spacing w:before="0" w:beforeAutospacing="0" w:after="0" w:afterAutospacing="0"/>
        <w:jc w:val="center"/>
        <w:rPr>
          <w:sz w:val="22"/>
        </w:rPr>
      </w:pPr>
      <w:r w:rsidRPr="00200ED3">
        <w:rPr>
          <w:noProof/>
          <w:sz w:val="22"/>
        </w:rPr>
        <w:drawing>
          <wp:inline distT="0" distB="0" distL="0" distR="0">
            <wp:extent cx="2579370" cy="736963"/>
            <wp:effectExtent l="19050" t="0" r="0" b="0"/>
            <wp:docPr id="23" name="Рисунок 12" descr="https://phys-oge.sdamgia.ru/get_file?id=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hys-oge.sdamgia.ru/get_file?id=113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73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t>Во сколько раз уменьшится заряд на шарике 3?</w:t>
      </w:r>
    </w:p>
    <w:p w:rsidR="00200ED3" w:rsidRPr="00200ED3" w:rsidRDefault="00200ED3" w:rsidP="00200ED3">
      <w:pPr>
        <w:pStyle w:val="leftmargin"/>
        <w:spacing w:before="0" w:beforeAutospacing="0" w:after="0" w:afterAutospacing="0"/>
        <w:rPr>
          <w:sz w:val="22"/>
        </w:rPr>
      </w:pPr>
      <w:r w:rsidRPr="00200ED3">
        <w:rPr>
          <w:rStyle w:val="outernumber"/>
          <w:b/>
          <w:bCs/>
          <w:sz w:val="22"/>
        </w:rPr>
        <w:t xml:space="preserve">9. </w:t>
      </w:r>
      <w:r w:rsidRPr="00200ED3">
        <w:rPr>
          <w:sz w:val="22"/>
        </w:rPr>
        <w:t xml:space="preserve">Резисторы </w:t>
      </w:r>
      <w:r w:rsidRPr="00200ED3">
        <w:rPr>
          <w:i/>
          <w:iCs/>
          <w:sz w:val="22"/>
        </w:rPr>
        <w:t>R</w:t>
      </w:r>
      <w:r w:rsidRPr="00200ED3">
        <w:rPr>
          <w:sz w:val="22"/>
          <w:vertAlign w:val="subscript"/>
        </w:rPr>
        <w:t>1</w:t>
      </w:r>
      <w:r w:rsidRPr="00200ED3">
        <w:rPr>
          <w:sz w:val="22"/>
        </w:rPr>
        <w:t xml:space="preserve"> = 2 Ом и </w:t>
      </w:r>
      <w:r w:rsidRPr="00200ED3">
        <w:rPr>
          <w:i/>
          <w:iCs/>
          <w:sz w:val="22"/>
        </w:rPr>
        <w:t>R</w:t>
      </w:r>
      <w:r w:rsidRPr="00200ED3">
        <w:rPr>
          <w:sz w:val="22"/>
          <w:vertAlign w:val="subscript"/>
        </w:rPr>
        <w:t>2</w:t>
      </w:r>
      <w:r w:rsidRPr="00200ED3">
        <w:rPr>
          <w:sz w:val="22"/>
        </w:rPr>
        <w:t> = 3 Ом соединены параллельно, как показано на</w:t>
      </w:r>
    </w:p>
    <w:p w:rsidR="00200ED3" w:rsidRPr="00200ED3" w:rsidRDefault="00200ED3" w:rsidP="00200ED3">
      <w:pPr>
        <w:pStyle w:val="a4"/>
        <w:spacing w:before="0" w:beforeAutospacing="0" w:after="0" w:afterAutospacing="0"/>
        <w:rPr>
          <w:sz w:val="22"/>
        </w:rPr>
      </w:pPr>
      <w:r w:rsidRPr="00200ED3">
        <w:rPr>
          <w:sz w:val="22"/>
        </w:rPr>
        <w:t xml:space="preserve">схеме. Какая мощность выделяется в резисторе </w:t>
      </w:r>
      <w:r w:rsidRPr="00200ED3">
        <w:rPr>
          <w:i/>
          <w:iCs/>
          <w:sz w:val="22"/>
        </w:rPr>
        <w:t>R</w:t>
      </w:r>
      <w:r w:rsidRPr="00200ED3">
        <w:rPr>
          <w:sz w:val="22"/>
          <w:vertAlign w:val="subscript"/>
        </w:rPr>
        <w:t>1</w:t>
      </w:r>
      <w:r w:rsidRPr="00200ED3">
        <w:rPr>
          <w:sz w:val="22"/>
        </w:rPr>
        <w:t xml:space="preserve">, если амперметр показывает силу тока </w:t>
      </w:r>
      <w:r w:rsidRPr="00200ED3">
        <w:rPr>
          <w:i/>
          <w:iCs/>
          <w:sz w:val="22"/>
        </w:rPr>
        <w:t>I</w:t>
      </w:r>
      <w:r w:rsidRPr="00200ED3">
        <w:rPr>
          <w:sz w:val="22"/>
        </w:rPr>
        <w:t xml:space="preserve"> = 1 А? </w:t>
      </w:r>
      <w:r w:rsidRPr="00200ED3">
        <w:rPr>
          <w:i/>
          <w:iCs/>
          <w:sz w:val="22"/>
        </w:rPr>
        <w:t>Ответ запишите в Вт.</w:t>
      </w:r>
    </w:p>
    <w:p w:rsidR="00200ED3" w:rsidRPr="00200ED3" w:rsidRDefault="00200ED3" w:rsidP="00E80AC3">
      <w:pPr>
        <w:pStyle w:val="leftmargin"/>
        <w:spacing w:before="0" w:beforeAutospacing="0" w:after="0" w:afterAutospacing="0"/>
        <w:jc w:val="center"/>
        <w:rPr>
          <w:sz w:val="22"/>
        </w:rPr>
      </w:pPr>
      <w:r w:rsidRPr="00200ED3">
        <w:rPr>
          <w:noProof/>
          <w:sz w:val="22"/>
        </w:rPr>
        <w:drawing>
          <wp:inline distT="0" distB="0" distL="0" distR="0">
            <wp:extent cx="1520190" cy="780798"/>
            <wp:effectExtent l="19050" t="0" r="3810" b="0"/>
            <wp:docPr id="22" name="Рисунок 13" descr="https://phys-oge.sdamgia.ru/get_file?id=5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hys-oge.sdamgia.ru/get_file?id=568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780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ED3" w:rsidRPr="00200ED3" w:rsidRDefault="00200ED3" w:rsidP="00200ED3">
      <w:pPr>
        <w:rPr>
          <w:sz w:val="24"/>
        </w:rPr>
      </w:pPr>
      <w:r w:rsidRPr="00200ED3">
        <w:rPr>
          <w:rStyle w:val="outernumber"/>
          <w:b/>
          <w:bCs/>
          <w:sz w:val="24"/>
        </w:rPr>
        <w:t xml:space="preserve">10. </w:t>
      </w:r>
      <w:r w:rsidRPr="00200ED3">
        <w:rPr>
          <w:sz w:val="24"/>
        </w:rPr>
        <w:t xml:space="preserve">Произошла следующая ядерная реакция: </w:t>
      </w:r>
      <w:r w:rsidRPr="00200ED3">
        <w:rPr>
          <w:noProof/>
          <w:sz w:val="24"/>
          <w:lang w:eastAsia="ru-RU"/>
        </w:rPr>
        <w:drawing>
          <wp:inline distT="0" distB="0" distL="0" distR="0">
            <wp:extent cx="1291590" cy="179216"/>
            <wp:effectExtent l="19050" t="0" r="3810" b="0"/>
            <wp:docPr id="103" name="Рисунок 103" descr="https://oge.sdamgia.ru/formula/da/dad2298b8e06ae979258a7e2cbc1098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oge.sdamgia.ru/formula/da/dad2298b8e06ae979258a7e2cbc1098b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7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ED3">
        <w:rPr>
          <w:sz w:val="24"/>
        </w:rPr>
        <w:t>Чему равно количество протонов атома Х?</w:t>
      </w:r>
    </w:p>
    <w:p w:rsidR="00BD01F9" w:rsidRDefault="00BD01F9" w:rsidP="00200ED3">
      <w:pPr>
        <w:jc w:val="left"/>
        <w:rPr>
          <w:rFonts w:eastAsia="Times New Roman" w:cs="Times New Roman"/>
          <w:b/>
          <w:bCs/>
          <w:sz w:val="24"/>
          <w:szCs w:val="24"/>
          <w:lang w:eastAsia="ru-RU"/>
        </w:rPr>
        <w:sectPr w:rsidR="00BD01F9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E6A2B" w:rsidRPr="00ED74C2" w:rsidRDefault="004E6A2B" w:rsidP="00200ED3">
      <w:pPr>
        <w:jc w:val="left"/>
        <w:rPr>
          <w:sz w:val="24"/>
          <w:szCs w:val="48"/>
        </w:rPr>
      </w:pPr>
    </w:p>
    <w:sectPr w:rsidR="004E6A2B" w:rsidRPr="00ED74C2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3232E"/>
    <w:rsid w:val="00033146"/>
    <w:rsid w:val="00046ED5"/>
    <w:rsid w:val="00047BAC"/>
    <w:rsid w:val="00054F0F"/>
    <w:rsid w:val="000B489E"/>
    <w:rsid w:val="000E3579"/>
    <w:rsid w:val="000F31B8"/>
    <w:rsid w:val="001175F4"/>
    <w:rsid w:val="00160E27"/>
    <w:rsid w:val="00182798"/>
    <w:rsid w:val="001E361F"/>
    <w:rsid w:val="00200ED3"/>
    <w:rsid w:val="0024002C"/>
    <w:rsid w:val="002677DB"/>
    <w:rsid w:val="002D3CA8"/>
    <w:rsid w:val="002F07E4"/>
    <w:rsid w:val="0032409E"/>
    <w:rsid w:val="0032600B"/>
    <w:rsid w:val="00327F84"/>
    <w:rsid w:val="003457CF"/>
    <w:rsid w:val="00373582"/>
    <w:rsid w:val="00376D0A"/>
    <w:rsid w:val="003D5A71"/>
    <w:rsid w:val="003D5D58"/>
    <w:rsid w:val="003E070E"/>
    <w:rsid w:val="003F38A2"/>
    <w:rsid w:val="004029F3"/>
    <w:rsid w:val="004441EA"/>
    <w:rsid w:val="00471D6C"/>
    <w:rsid w:val="00482ED9"/>
    <w:rsid w:val="00490284"/>
    <w:rsid w:val="0049202F"/>
    <w:rsid w:val="004A4E18"/>
    <w:rsid w:val="004B2871"/>
    <w:rsid w:val="004C1357"/>
    <w:rsid w:val="004E6A2B"/>
    <w:rsid w:val="004F75E7"/>
    <w:rsid w:val="00503D63"/>
    <w:rsid w:val="005638B3"/>
    <w:rsid w:val="005760F7"/>
    <w:rsid w:val="005866B0"/>
    <w:rsid w:val="00587349"/>
    <w:rsid w:val="005D6B13"/>
    <w:rsid w:val="005E3D66"/>
    <w:rsid w:val="006044D8"/>
    <w:rsid w:val="006453E8"/>
    <w:rsid w:val="00685AAF"/>
    <w:rsid w:val="006C7AA0"/>
    <w:rsid w:val="006D3E0E"/>
    <w:rsid w:val="00704891"/>
    <w:rsid w:val="00715B85"/>
    <w:rsid w:val="00723DFD"/>
    <w:rsid w:val="00732016"/>
    <w:rsid w:val="0077223B"/>
    <w:rsid w:val="0080755A"/>
    <w:rsid w:val="00851DD1"/>
    <w:rsid w:val="00864765"/>
    <w:rsid w:val="00897651"/>
    <w:rsid w:val="008E7C7C"/>
    <w:rsid w:val="0091659D"/>
    <w:rsid w:val="00922AAF"/>
    <w:rsid w:val="009826B3"/>
    <w:rsid w:val="0098293F"/>
    <w:rsid w:val="00992744"/>
    <w:rsid w:val="00994B5E"/>
    <w:rsid w:val="00996DB8"/>
    <w:rsid w:val="009D75E7"/>
    <w:rsid w:val="00A249AE"/>
    <w:rsid w:val="00A67030"/>
    <w:rsid w:val="00A77AC7"/>
    <w:rsid w:val="00A912EB"/>
    <w:rsid w:val="00AC2512"/>
    <w:rsid w:val="00B32917"/>
    <w:rsid w:val="00B3779D"/>
    <w:rsid w:val="00B40CA6"/>
    <w:rsid w:val="00B50623"/>
    <w:rsid w:val="00B65607"/>
    <w:rsid w:val="00B81035"/>
    <w:rsid w:val="00B92746"/>
    <w:rsid w:val="00BB2C65"/>
    <w:rsid w:val="00BD01F9"/>
    <w:rsid w:val="00BD5165"/>
    <w:rsid w:val="00C06F79"/>
    <w:rsid w:val="00C42175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77252"/>
    <w:rsid w:val="00E80AC3"/>
    <w:rsid w:val="00E86F10"/>
    <w:rsid w:val="00EB0C57"/>
    <w:rsid w:val="00EB0F42"/>
    <w:rsid w:val="00EB7336"/>
    <w:rsid w:val="00ED74C2"/>
    <w:rsid w:val="00EE0612"/>
    <w:rsid w:val="00EE31BD"/>
    <w:rsid w:val="00EE7A8D"/>
    <w:rsid w:val="00F15F2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8DBE6E6-4EE5-4BDE-94D4-A0D4942E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style-scope">
    <w:name w:val="style-scope"/>
    <w:basedOn w:val="a0"/>
    <w:rsid w:val="005866B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66B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66B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66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p-time-current">
    <w:name w:val="ytp-time-current"/>
    <w:basedOn w:val="a0"/>
    <w:rsid w:val="005866B0"/>
  </w:style>
  <w:style w:type="character" w:customStyle="1" w:styleId="ytp-time-separator">
    <w:name w:val="ytp-time-separator"/>
    <w:basedOn w:val="a0"/>
    <w:rsid w:val="005866B0"/>
  </w:style>
  <w:style w:type="character" w:customStyle="1" w:styleId="ytp-time-duration">
    <w:name w:val="ytp-time-duration"/>
    <w:basedOn w:val="a0"/>
    <w:rsid w:val="005866B0"/>
  </w:style>
  <w:style w:type="character" w:styleId="ae">
    <w:name w:val="Placeholder Text"/>
    <w:basedOn w:val="a0"/>
    <w:uiPriority w:val="99"/>
    <w:semiHidden/>
    <w:rsid w:val="009826B3"/>
    <w:rPr>
      <w:color w:val="808080"/>
    </w:rPr>
  </w:style>
  <w:style w:type="paragraph" w:customStyle="1" w:styleId="podzagolovok">
    <w:name w:val="podzagolovok"/>
    <w:basedOn w:val="a"/>
    <w:rsid w:val="00EB733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200ED3"/>
  </w:style>
  <w:style w:type="character" w:customStyle="1" w:styleId="probnums">
    <w:name w:val="prob_nums"/>
    <w:basedOn w:val="a0"/>
    <w:rsid w:val="00200ED3"/>
  </w:style>
  <w:style w:type="paragraph" w:customStyle="1" w:styleId="leftmargin">
    <w:name w:val="left_margin"/>
    <w:basedOn w:val="a"/>
    <w:rsid w:val="00200ED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06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34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9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93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55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31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2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9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28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5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40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46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9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27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5.png"/><Relationship Id="rId17" Type="http://schemas.openxmlformats.org/officeDocument/2006/relationships/control" Target="activeX/activeX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1.xm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134A6-3B83-47AC-8129-F620BDC2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2020-06-01T11:57:00Z</dcterms:created>
  <dcterms:modified xsi:type="dcterms:W3CDTF">2020-06-01T11:57:00Z</dcterms:modified>
</cp:coreProperties>
</file>