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9F2D31" w:rsidRDefault="00122172" w:rsidP="009F2D31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3F4971" w:rsidRDefault="003F4971"/>
    <w:tbl>
      <w:tblPr>
        <w:tblStyle w:val="a4"/>
        <w:tblW w:w="10514" w:type="dxa"/>
        <w:tblLook w:val="04A0" w:firstRow="1" w:lastRow="0" w:firstColumn="1" w:lastColumn="0" w:noHBand="0" w:noVBand="1"/>
      </w:tblPr>
      <w:tblGrid>
        <w:gridCol w:w="4784"/>
        <w:gridCol w:w="5730"/>
      </w:tblGrid>
      <w:tr w:rsidR="00D656C2" w:rsidTr="00250576">
        <w:trPr>
          <w:trHeight w:val="288"/>
        </w:trPr>
        <w:tc>
          <w:tcPr>
            <w:tcW w:w="4784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730" w:type="dxa"/>
          </w:tcPr>
          <w:p w:rsidR="00D656C2" w:rsidRPr="009C47DF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250576">
        <w:trPr>
          <w:trHeight w:val="288"/>
        </w:trPr>
        <w:tc>
          <w:tcPr>
            <w:tcW w:w="4784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30" w:type="dxa"/>
          </w:tcPr>
          <w:p w:rsidR="00D656C2" w:rsidRPr="00A12DA4" w:rsidRDefault="00250576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656C2" w:rsidTr="00250576">
        <w:trPr>
          <w:trHeight w:val="288"/>
        </w:trPr>
        <w:tc>
          <w:tcPr>
            <w:tcW w:w="4784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730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250576">
        <w:trPr>
          <w:trHeight w:val="288"/>
        </w:trPr>
        <w:tc>
          <w:tcPr>
            <w:tcW w:w="4784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730" w:type="dxa"/>
          </w:tcPr>
          <w:p w:rsidR="00D656C2" w:rsidRPr="00BB2306" w:rsidRDefault="00250576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250576">
        <w:trPr>
          <w:trHeight w:val="319"/>
        </w:trPr>
        <w:tc>
          <w:tcPr>
            <w:tcW w:w="4784" w:type="dxa"/>
            <w:vAlign w:val="center"/>
          </w:tcPr>
          <w:p w:rsidR="00D656C2" w:rsidRPr="00E8627E" w:rsidRDefault="00D656C2" w:rsidP="00250576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730" w:type="dxa"/>
          </w:tcPr>
          <w:p w:rsidR="00D656C2" w:rsidRPr="008D280C" w:rsidRDefault="009F2D31" w:rsidP="00250576">
            <w:pPr>
              <w:pStyle w:val="a3"/>
              <w:spacing w:line="276" w:lineRule="auto"/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250576">
        <w:trPr>
          <w:trHeight w:val="288"/>
        </w:trPr>
        <w:tc>
          <w:tcPr>
            <w:tcW w:w="4784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730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250576">
        <w:trPr>
          <w:trHeight w:val="288"/>
        </w:trPr>
        <w:tc>
          <w:tcPr>
            <w:tcW w:w="4784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730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250576">
        <w:trPr>
          <w:trHeight w:val="273"/>
        </w:trPr>
        <w:tc>
          <w:tcPr>
            <w:tcW w:w="4784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730" w:type="dxa"/>
          </w:tcPr>
          <w:p w:rsidR="00D656C2" w:rsidRPr="00A12DA4" w:rsidRDefault="00E41108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Синтаксис и пунктуация.</w:t>
            </w:r>
          </w:p>
        </w:tc>
      </w:tr>
    </w:tbl>
    <w:p w:rsidR="002E62C4" w:rsidRDefault="002E62C4" w:rsidP="002E62C4">
      <w:pPr>
        <w:pStyle w:val="a7"/>
        <w:spacing w:before="0" w:beforeAutospacing="0" w:after="0" w:afterAutospacing="0"/>
        <w:rPr>
          <w:rFonts w:eastAsia="Calibri"/>
        </w:rPr>
      </w:pPr>
    </w:p>
    <w:p w:rsidR="002E62C4" w:rsidRDefault="002E62C4" w:rsidP="002E62C4">
      <w:pPr>
        <w:pStyle w:val="a7"/>
        <w:spacing w:before="0" w:beforeAutospacing="0" w:after="0" w:afterAutospacing="0"/>
      </w:pPr>
      <w:r>
        <w:t>Сегодня мы повторим синтаксис и пунктуацию.</w:t>
      </w:r>
    </w:p>
    <w:p w:rsidR="002E62C4" w:rsidRDefault="002E62C4" w:rsidP="009F2D31">
      <w:pPr>
        <w:pStyle w:val="a7"/>
        <w:numPr>
          <w:ilvl w:val="0"/>
          <w:numId w:val="11"/>
        </w:numPr>
        <w:spacing w:before="0" w:beforeAutospacing="0" w:after="0" w:afterAutospacing="0"/>
        <w:ind w:left="284" w:hanging="284"/>
      </w:pPr>
      <w:r>
        <w:rPr>
          <w:b/>
          <w:bCs/>
        </w:rPr>
        <w:t>Выпишите</w:t>
      </w:r>
      <w:r>
        <w:rPr>
          <w:b/>
          <w:bCs/>
        </w:rPr>
        <w:t xml:space="preserve"> из пред</w:t>
      </w:r>
      <w:r>
        <w:rPr>
          <w:b/>
          <w:bCs/>
        </w:rPr>
        <w:t>ложения словосочетания и сделайте</w:t>
      </w:r>
      <w:r>
        <w:rPr>
          <w:b/>
          <w:bCs/>
        </w:rPr>
        <w:t xml:space="preserve"> их разбор</w:t>
      </w:r>
      <w:r>
        <w:t>:</w:t>
      </w:r>
    </w:p>
    <w:p w:rsidR="002E62C4" w:rsidRDefault="002E62C4" w:rsidP="009F2D31">
      <w:pPr>
        <w:pStyle w:val="a7"/>
        <w:spacing w:before="0" w:beforeAutospacing="0" w:after="0" w:afterAutospacing="0"/>
        <w:ind w:left="284" w:hanging="284"/>
      </w:pPr>
      <w:r>
        <w:rPr>
          <w:b/>
          <w:bCs/>
          <w:i/>
          <w:iCs/>
        </w:rPr>
        <w:t>Весной из жарких стран к нам летят разные птицы.</w:t>
      </w:r>
    </w:p>
    <w:p w:rsidR="002E62C4" w:rsidRDefault="002E62C4" w:rsidP="009F2D31">
      <w:pPr>
        <w:pStyle w:val="a7"/>
        <w:spacing w:before="0" w:beforeAutospacing="0" w:after="0" w:afterAutospacing="0"/>
        <w:ind w:left="284" w:hanging="284"/>
      </w:pPr>
    </w:p>
    <w:p w:rsidR="002E62C4" w:rsidRDefault="002E62C4" w:rsidP="009F2D31">
      <w:pPr>
        <w:pStyle w:val="a7"/>
        <w:numPr>
          <w:ilvl w:val="0"/>
          <w:numId w:val="11"/>
        </w:numPr>
        <w:spacing w:before="0" w:beforeAutospacing="0" w:after="0" w:afterAutospacing="0"/>
        <w:ind w:left="284" w:hanging="284"/>
      </w:pPr>
      <w:r>
        <w:t>Определить вид предложений по цели высказывания и поставить в конце соответствующий знак.</w:t>
      </w:r>
    </w:p>
    <w:p w:rsidR="002E62C4" w:rsidRDefault="002E62C4" w:rsidP="009F2D31">
      <w:pPr>
        <w:pStyle w:val="a7"/>
        <w:spacing w:before="0" w:beforeAutospacing="0" w:after="0" w:afterAutospacing="0"/>
        <w:ind w:left="284" w:hanging="284"/>
      </w:pPr>
      <w:r>
        <w:rPr>
          <w:b/>
          <w:bCs/>
        </w:rPr>
        <w:t>1</w:t>
      </w:r>
      <w:r>
        <w:t>. </w:t>
      </w:r>
      <w:r>
        <w:rPr>
          <w:b/>
          <w:bCs/>
        </w:rPr>
        <w:t>Я видел багровое солнце</w:t>
      </w:r>
    </w:p>
    <w:p w:rsidR="002E62C4" w:rsidRDefault="002E62C4" w:rsidP="009F2D31">
      <w:pPr>
        <w:pStyle w:val="a7"/>
        <w:spacing w:before="0" w:beforeAutospacing="0" w:after="0" w:afterAutospacing="0"/>
        <w:ind w:left="284" w:hanging="284"/>
      </w:pPr>
      <w:r>
        <w:rPr>
          <w:b/>
          <w:bCs/>
        </w:rPr>
        <w:t>2. Ты видел багровое солнце</w:t>
      </w:r>
    </w:p>
    <w:p w:rsidR="002E62C4" w:rsidRDefault="002E62C4" w:rsidP="009F2D31">
      <w:pPr>
        <w:pStyle w:val="a7"/>
        <w:spacing w:before="0" w:beforeAutospacing="0" w:after="0" w:afterAutospacing="0"/>
        <w:ind w:left="284" w:hanging="284"/>
      </w:pPr>
      <w:r>
        <w:rPr>
          <w:b/>
          <w:bCs/>
        </w:rPr>
        <w:t>3. Ты Гена нарисуй закат солнца</w:t>
      </w:r>
    </w:p>
    <w:p w:rsidR="002E62C4" w:rsidRDefault="002E62C4" w:rsidP="009F2D31">
      <w:pPr>
        <w:pStyle w:val="a7"/>
        <w:spacing w:before="0" w:beforeAutospacing="0" w:after="0" w:afterAutospacing="0"/>
        <w:ind w:left="284" w:hanging="284"/>
        <w:rPr>
          <w:b/>
          <w:bCs/>
        </w:rPr>
      </w:pPr>
    </w:p>
    <w:p w:rsidR="002E62C4" w:rsidRDefault="002E62C4" w:rsidP="009F2D31">
      <w:pPr>
        <w:pStyle w:val="a7"/>
        <w:numPr>
          <w:ilvl w:val="0"/>
          <w:numId w:val="11"/>
        </w:numPr>
        <w:spacing w:before="0" w:beforeAutospacing="0" w:after="0" w:afterAutospacing="0"/>
        <w:ind w:left="284" w:hanging="284"/>
      </w:pPr>
      <w:r>
        <w:t>Выразительно прочитать и определить вид предложений по цели высказывания.</w:t>
      </w:r>
    </w:p>
    <w:p w:rsidR="002E62C4" w:rsidRDefault="002E62C4" w:rsidP="009F2D31">
      <w:pPr>
        <w:pStyle w:val="a7"/>
        <w:numPr>
          <w:ilvl w:val="0"/>
          <w:numId w:val="7"/>
        </w:numPr>
        <w:spacing w:before="0" w:beforeAutospacing="0" w:after="0" w:afterAutospacing="0"/>
        <w:ind w:left="284" w:hanging="284"/>
        <w:sectPr w:rsidR="002E62C4" w:rsidSect="0025057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E62C4" w:rsidRDefault="002E62C4" w:rsidP="009F2D31">
      <w:pPr>
        <w:pStyle w:val="a7"/>
        <w:numPr>
          <w:ilvl w:val="0"/>
          <w:numId w:val="7"/>
        </w:numPr>
        <w:spacing w:before="0" w:beforeAutospacing="0" w:after="0" w:afterAutospacing="0"/>
        <w:ind w:left="284" w:hanging="284"/>
      </w:pPr>
      <w:r>
        <w:t>У меня растут года –</w:t>
      </w:r>
    </w:p>
    <w:p w:rsidR="002E62C4" w:rsidRDefault="002E62C4" w:rsidP="009F2D31">
      <w:pPr>
        <w:pStyle w:val="a7"/>
        <w:spacing w:before="0" w:beforeAutospacing="0" w:after="0" w:afterAutospacing="0"/>
        <w:ind w:left="284" w:hanging="284"/>
      </w:pPr>
      <w:r>
        <w:t>Будет и семнадцать.</w:t>
      </w:r>
    </w:p>
    <w:p w:rsidR="002E62C4" w:rsidRDefault="002E62C4" w:rsidP="009F2D31">
      <w:pPr>
        <w:pStyle w:val="a7"/>
        <w:spacing w:before="0" w:beforeAutospacing="0" w:after="0" w:afterAutospacing="0"/>
        <w:ind w:left="284" w:hanging="284"/>
      </w:pPr>
      <w:r>
        <w:t>Где работать мне тогда,</w:t>
      </w:r>
    </w:p>
    <w:p w:rsidR="002E62C4" w:rsidRDefault="002E62C4" w:rsidP="009F2D31">
      <w:pPr>
        <w:pStyle w:val="a7"/>
        <w:spacing w:before="0" w:beforeAutospacing="0" w:after="0" w:afterAutospacing="0"/>
        <w:ind w:left="284" w:hanging="284"/>
      </w:pPr>
      <w:r>
        <w:t>Чем заниматься?</w:t>
      </w:r>
    </w:p>
    <w:p w:rsidR="002E62C4" w:rsidRDefault="002E62C4" w:rsidP="009F2D31">
      <w:pPr>
        <w:pStyle w:val="a7"/>
        <w:spacing w:before="0" w:beforeAutospacing="0" w:after="0" w:afterAutospacing="0"/>
        <w:ind w:left="284" w:hanging="284"/>
      </w:pPr>
    </w:p>
    <w:p w:rsidR="002E62C4" w:rsidRDefault="002E62C4" w:rsidP="009F2D31">
      <w:pPr>
        <w:pStyle w:val="a7"/>
        <w:numPr>
          <w:ilvl w:val="0"/>
          <w:numId w:val="7"/>
        </w:numPr>
        <w:spacing w:before="0" w:beforeAutospacing="0" w:after="0" w:afterAutospacing="0"/>
        <w:ind w:left="284" w:hanging="284"/>
      </w:pPr>
      <w:r>
        <w:t>Крошка сын к отцу пришёл,</w:t>
      </w:r>
    </w:p>
    <w:p w:rsidR="002E62C4" w:rsidRDefault="002E62C4" w:rsidP="009F2D31">
      <w:pPr>
        <w:pStyle w:val="a7"/>
        <w:spacing w:before="0" w:beforeAutospacing="0" w:after="0" w:afterAutospacing="0"/>
        <w:ind w:left="284" w:hanging="284"/>
      </w:pPr>
      <w:r>
        <w:t>И спросила кроха:</w:t>
      </w:r>
    </w:p>
    <w:p w:rsidR="002E62C4" w:rsidRDefault="002E62C4" w:rsidP="009F2D31">
      <w:pPr>
        <w:pStyle w:val="a7"/>
        <w:spacing w:before="0" w:beforeAutospacing="0" w:after="0" w:afterAutospacing="0"/>
        <w:ind w:left="284" w:hanging="284"/>
      </w:pPr>
      <w:r>
        <w:t>- Что такое хорошо</w:t>
      </w:r>
    </w:p>
    <w:p w:rsidR="002E62C4" w:rsidRDefault="002E62C4" w:rsidP="009F2D31">
      <w:pPr>
        <w:pStyle w:val="a7"/>
        <w:spacing w:before="0" w:beforeAutospacing="0" w:after="0" w:afterAutospacing="0"/>
        <w:ind w:left="284" w:hanging="284"/>
      </w:pPr>
      <w:r>
        <w:t>И что такое плохо?</w:t>
      </w:r>
    </w:p>
    <w:p w:rsidR="002E62C4" w:rsidRDefault="002E62C4" w:rsidP="009F2D31">
      <w:pPr>
        <w:pStyle w:val="a7"/>
        <w:spacing w:before="0" w:beforeAutospacing="0" w:after="0" w:afterAutospacing="0"/>
        <w:ind w:left="284" w:hanging="284"/>
      </w:pPr>
    </w:p>
    <w:p w:rsidR="002E62C4" w:rsidRDefault="002E62C4" w:rsidP="009F2D31">
      <w:pPr>
        <w:pStyle w:val="a7"/>
        <w:numPr>
          <w:ilvl w:val="0"/>
          <w:numId w:val="7"/>
        </w:numPr>
        <w:spacing w:before="0" w:beforeAutospacing="0" w:after="0" w:afterAutospacing="0"/>
        <w:ind w:left="284" w:hanging="284"/>
      </w:pPr>
      <w:r>
        <w:t>Книгу переворошив,</w:t>
      </w:r>
    </w:p>
    <w:p w:rsidR="002E62C4" w:rsidRDefault="002E62C4" w:rsidP="009F2D31">
      <w:pPr>
        <w:pStyle w:val="a7"/>
        <w:spacing w:before="0" w:beforeAutospacing="0" w:after="0" w:afterAutospacing="0"/>
        <w:ind w:left="284" w:hanging="284"/>
      </w:pPr>
      <w:r>
        <w:t>Намотай на ус –</w:t>
      </w:r>
    </w:p>
    <w:p w:rsidR="002E62C4" w:rsidRDefault="002E62C4" w:rsidP="009F2D31">
      <w:pPr>
        <w:pStyle w:val="a7"/>
        <w:spacing w:before="0" w:beforeAutospacing="0" w:after="0" w:afterAutospacing="0"/>
        <w:ind w:left="284" w:hanging="284"/>
      </w:pPr>
      <w:r>
        <w:t>Все работы хороши,</w:t>
      </w:r>
    </w:p>
    <w:p w:rsidR="002E62C4" w:rsidRDefault="002E62C4" w:rsidP="009F2D31">
      <w:pPr>
        <w:pStyle w:val="a7"/>
        <w:spacing w:before="0" w:beforeAutospacing="0" w:after="0" w:afterAutospacing="0"/>
        <w:ind w:left="284" w:hanging="284"/>
      </w:pPr>
      <w:r>
        <w:t>Выбирай на вкус!</w:t>
      </w:r>
    </w:p>
    <w:p w:rsidR="002E62C4" w:rsidRDefault="002E62C4" w:rsidP="009F2D31">
      <w:pPr>
        <w:pStyle w:val="a7"/>
        <w:spacing w:before="0" w:beforeAutospacing="0" w:after="0" w:afterAutospacing="0"/>
        <w:ind w:left="284" w:hanging="284"/>
      </w:pPr>
    </w:p>
    <w:p w:rsidR="002E62C4" w:rsidRDefault="002E62C4" w:rsidP="009F2D31">
      <w:pPr>
        <w:pStyle w:val="a7"/>
        <w:spacing w:before="0" w:beforeAutospacing="0" w:after="0" w:afterAutospacing="0"/>
        <w:ind w:left="284" w:hanging="284"/>
      </w:pPr>
      <w:r>
        <w:t xml:space="preserve">4) </w:t>
      </w:r>
      <w:r>
        <w:t>Этот вот кричит:</w:t>
      </w:r>
    </w:p>
    <w:p w:rsidR="002E62C4" w:rsidRDefault="002E62C4" w:rsidP="009F2D31">
      <w:pPr>
        <w:pStyle w:val="a7"/>
        <w:spacing w:before="0" w:beforeAutospacing="0" w:after="0" w:afterAutospacing="0"/>
        <w:ind w:left="284" w:hanging="284"/>
      </w:pPr>
      <w:r>
        <w:t xml:space="preserve">- Не </w:t>
      </w:r>
      <w:proofErr w:type="spellStart"/>
      <w:r>
        <w:t>трожь</w:t>
      </w:r>
      <w:proofErr w:type="spellEnd"/>
      <w:r>
        <w:t xml:space="preserve"> тех,</w:t>
      </w:r>
    </w:p>
    <w:p w:rsidR="002E62C4" w:rsidRDefault="002E62C4" w:rsidP="009F2D31">
      <w:pPr>
        <w:pStyle w:val="a7"/>
        <w:spacing w:before="0" w:beforeAutospacing="0" w:after="0" w:afterAutospacing="0"/>
        <w:ind w:left="284" w:hanging="284"/>
      </w:pPr>
      <w:r>
        <w:t>Кто меньше ростом! –</w:t>
      </w:r>
    </w:p>
    <w:p w:rsidR="002E62C4" w:rsidRDefault="002E62C4" w:rsidP="009F2D31">
      <w:pPr>
        <w:pStyle w:val="a7"/>
        <w:spacing w:before="0" w:beforeAutospacing="0" w:after="0" w:afterAutospacing="0"/>
        <w:ind w:left="284" w:hanging="284"/>
      </w:pPr>
      <w:r>
        <w:t>Этот мальчик так хорош,</w:t>
      </w:r>
    </w:p>
    <w:p w:rsidR="002E62C4" w:rsidRDefault="002E62C4" w:rsidP="009F2D31">
      <w:pPr>
        <w:pStyle w:val="a7"/>
        <w:spacing w:before="0" w:beforeAutospacing="0" w:after="0" w:afterAutospacing="0"/>
        <w:ind w:left="284" w:hanging="284"/>
      </w:pPr>
      <w:r>
        <w:t>Загляденье просто.</w:t>
      </w:r>
    </w:p>
    <w:p w:rsidR="002E62C4" w:rsidRDefault="002E62C4" w:rsidP="009F2D31">
      <w:pPr>
        <w:pStyle w:val="a7"/>
        <w:spacing w:before="0" w:beforeAutospacing="0" w:after="0" w:afterAutospacing="0"/>
        <w:ind w:left="284" w:hanging="284"/>
        <w:rPr>
          <w:b/>
          <w:bCs/>
        </w:rPr>
        <w:sectPr w:rsidR="002E62C4" w:rsidSect="002E62C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E62C4" w:rsidRDefault="002E62C4" w:rsidP="009F2D31">
      <w:pPr>
        <w:pStyle w:val="a7"/>
        <w:spacing w:before="0" w:beforeAutospacing="0" w:after="0" w:afterAutospacing="0"/>
        <w:ind w:left="284" w:hanging="284"/>
      </w:pPr>
      <w:r>
        <w:rPr>
          <w:b/>
          <w:bCs/>
        </w:rPr>
        <w:t>1</w:t>
      </w:r>
      <w:r>
        <w:t>.</w:t>
      </w:r>
      <w:r>
        <w:rPr>
          <w:b/>
          <w:bCs/>
        </w:rPr>
        <w:t>Какие члены предложения составляют основу?</w:t>
      </w:r>
    </w:p>
    <w:p w:rsidR="002E62C4" w:rsidRDefault="002E62C4" w:rsidP="009F2D31">
      <w:pPr>
        <w:pStyle w:val="a7"/>
        <w:spacing w:before="0" w:beforeAutospacing="0" w:after="0" w:afterAutospacing="0"/>
        <w:ind w:left="284" w:hanging="284"/>
      </w:pPr>
      <w:r>
        <w:rPr>
          <w:b/>
          <w:bCs/>
        </w:rPr>
        <w:t>2.Дайте определение подлежащего и сказуемого.</w:t>
      </w:r>
    </w:p>
    <w:p w:rsidR="002E62C4" w:rsidRDefault="002E62C4" w:rsidP="009F2D31">
      <w:pPr>
        <w:pStyle w:val="a7"/>
        <w:spacing w:before="0" w:beforeAutospacing="0" w:after="0" w:afterAutospacing="0"/>
        <w:ind w:left="284" w:hanging="284"/>
      </w:pPr>
      <w:bookmarkStart w:id="0" w:name="_GoBack"/>
      <w:bookmarkEnd w:id="0"/>
    </w:p>
    <w:p w:rsidR="002E62C4" w:rsidRDefault="009F2D31" w:rsidP="009F2D31">
      <w:pPr>
        <w:pStyle w:val="a7"/>
        <w:numPr>
          <w:ilvl w:val="0"/>
          <w:numId w:val="11"/>
        </w:numPr>
        <w:spacing w:before="0" w:beforeAutospacing="0" w:after="0" w:afterAutospacing="0"/>
        <w:ind w:left="284" w:hanging="284"/>
      </w:pPr>
      <w:r>
        <w:t>Подчеркните</w:t>
      </w:r>
      <w:r w:rsidR="002E62C4">
        <w:t xml:space="preserve"> члены предложения.</w:t>
      </w:r>
    </w:p>
    <w:p w:rsidR="002E62C4" w:rsidRPr="009F2D31" w:rsidRDefault="002E62C4" w:rsidP="009F2D31">
      <w:pPr>
        <w:pStyle w:val="a7"/>
        <w:spacing w:before="0" w:beforeAutospacing="0" w:after="0" w:afterAutospacing="0"/>
        <w:ind w:left="284" w:hanging="284"/>
        <w:rPr>
          <w:i/>
        </w:rPr>
      </w:pPr>
      <w:r w:rsidRPr="009F2D31">
        <w:rPr>
          <w:i/>
        </w:rPr>
        <w:t>Последние косые лучи осеннего солнца золотят унылую степь.</w:t>
      </w:r>
    </w:p>
    <w:p w:rsidR="002E62C4" w:rsidRDefault="002E62C4" w:rsidP="009F2D31">
      <w:pPr>
        <w:pStyle w:val="a7"/>
        <w:spacing w:before="0" w:beforeAutospacing="0" w:after="0" w:afterAutospacing="0"/>
        <w:ind w:left="284" w:hanging="284"/>
      </w:pPr>
      <w:r>
        <w:rPr>
          <w:b/>
          <w:bCs/>
        </w:rPr>
        <w:t>1</w:t>
      </w:r>
      <w:r>
        <w:t>.</w:t>
      </w:r>
      <w:r>
        <w:rPr>
          <w:b/>
          <w:bCs/>
        </w:rPr>
        <w:t>Какие члены предложения называются однородными?</w:t>
      </w:r>
    </w:p>
    <w:p w:rsidR="002E62C4" w:rsidRDefault="002E62C4" w:rsidP="009F2D31">
      <w:pPr>
        <w:pStyle w:val="a7"/>
        <w:spacing w:before="0" w:beforeAutospacing="0" w:after="0" w:afterAutospacing="0"/>
        <w:ind w:left="284" w:hanging="284"/>
      </w:pPr>
      <w:r>
        <w:rPr>
          <w:b/>
          <w:bCs/>
        </w:rPr>
        <w:t>2.Расскажите о знаках препинания при однородных членах.</w:t>
      </w:r>
    </w:p>
    <w:p w:rsidR="002E62C4" w:rsidRDefault="002E62C4" w:rsidP="009F2D31">
      <w:pPr>
        <w:pStyle w:val="a7"/>
        <w:spacing w:before="0" w:beforeAutospacing="0" w:after="0" w:afterAutospacing="0"/>
        <w:ind w:left="284" w:hanging="284"/>
      </w:pPr>
      <w:r>
        <w:rPr>
          <w:b/>
          <w:bCs/>
        </w:rPr>
        <w:t>3.Что такое обобщающие слова при однородных членах предложения?</w:t>
      </w:r>
    </w:p>
    <w:p w:rsidR="002E62C4" w:rsidRDefault="002E62C4" w:rsidP="009F2D31">
      <w:pPr>
        <w:pStyle w:val="a7"/>
        <w:spacing w:before="0" w:beforeAutospacing="0" w:after="0" w:afterAutospacing="0"/>
        <w:ind w:left="284" w:hanging="284"/>
      </w:pPr>
    </w:p>
    <w:p w:rsidR="002E62C4" w:rsidRDefault="009F2D31" w:rsidP="009F2D31">
      <w:pPr>
        <w:pStyle w:val="a7"/>
        <w:numPr>
          <w:ilvl w:val="0"/>
          <w:numId w:val="11"/>
        </w:numPr>
        <w:spacing w:before="0" w:beforeAutospacing="0" w:after="0" w:afterAutospacing="0"/>
        <w:ind w:left="284" w:hanging="284"/>
      </w:pPr>
      <w:r>
        <w:t>Расставьте</w:t>
      </w:r>
      <w:r w:rsidR="002E62C4">
        <w:t xml:space="preserve"> зн</w:t>
      </w:r>
      <w:r>
        <w:t>аки препинания и начертите схему</w:t>
      </w:r>
      <w:r w:rsidR="002E62C4">
        <w:t>:</w:t>
      </w:r>
    </w:p>
    <w:p w:rsidR="002E62C4" w:rsidRPr="009F2D31" w:rsidRDefault="002E62C4" w:rsidP="009F2D31">
      <w:pPr>
        <w:pStyle w:val="a7"/>
        <w:numPr>
          <w:ilvl w:val="0"/>
          <w:numId w:val="13"/>
        </w:numPr>
        <w:spacing w:before="0" w:beforeAutospacing="0" w:after="0" w:afterAutospacing="0"/>
        <w:ind w:left="284" w:hanging="284"/>
        <w:rPr>
          <w:i/>
        </w:rPr>
      </w:pPr>
      <w:r w:rsidRPr="009F2D31">
        <w:rPr>
          <w:i/>
          <w:iCs/>
        </w:rPr>
        <w:t>Далеко тянутся массивы нетронутых хвойных лесов еловых пихтовых сосновых.</w:t>
      </w:r>
    </w:p>
    <w:p w:rsidR="002E62C4" w:rsidRPr="009F2D31" w:rsidRDefault="002E62C4" w:rsidP="009F2D31">
      <w:pPr>
        <w:pStyle w:val="a7"/>
        <w:numPr>
          <w:ilvl w:val="0"/>
          <w:numId w:val="13"/>
        </w:numPr>
        <w:spacing w:before="0" w:beforeAutospacing="0" w:after="0" w:afterAutospacing="0"/>
        <w:ind w:left="284" w:hanging="284"/>
        <w:rPr>
          <w:i/>
        </w:rPr>
      </w:pPr>
      <w:r w:rsidRPr="009F2D31">
        <w:rPr>
          <w:i/>
        </w:rPr>
        <w:t>Юные читатели берегите книги аккуратно обращайтесь с ними.</w:t>
      </w:r>
    </w:p>
    <w:p w:rsidR="002E62C4" w:rsidRPr="009F2D31" w:rsidRDefault="002E62C4" w:rsidP="009F2D31">
      <w:pPr>
        <w:pStyle w:val="a7"/>
        <w:numPr>
          <w:ilvl w:val="0"/>
          <w:numId w:val="13"/>
        </w:numPr>
        <w:spacing w:before="0" w:beforeAutospacing="0" w:after="0" w:afterAutospacing="0"/>
        <w:ind w:left="284" w:hanging="284"/>
        <w:rPr>
          <w:i/>
        </w:rPr>
      </w:pPr>
      <w:r w:rsidRPr="009F2D31">
        <w:rPr>
          <w:i/>
        </w:rPr>
        <w:t>Неужели река замерзнет подумала Серая Шейка.</w:t>
      </w:r>
    </w:p>
    <w:p w:rsidR="002E62C4" w:rsidRPr="009F2D31" w:rsidRDefault="002E62C4" w:rsidP="009F2D31">
      <w:pPr>
        <w:pStyle w:val="a7"/>
        <w:numPr>
          <w:ilvl w:val="0"/>
          <w:numId w:val="13"/>
        </w:numPr>
        <w:spacing w:before="0" w:beforeAutospacing="0" w:after="0" w:afterAutospacing="0"/>
        <w:ind w:left="284" w:hanging="284"/>
        <w:rPr>
          <w:i/>
        </w:rPr>
      </w:pPr>
      <w:r w:rsidRPr="009F2D31">
        <w:rPr>
          <w:i/>
        </w:rPr>
        <w:t>Санька посмотрел в поле и произнес весна-то какая Маша.</w:t>
      </w:r>
    </w:p>
    <w:p w:rsidR="009F2D31" w:rsidRPr="009F2D31" w:rsidRDefault="002E62C4" w:rsidP="009F2D31">
      <w:pPr>
        <w:pStyle w:val="a7"/>
        <w:numPr>
          <w:ilvl w:val="0"/>
          <w:numId w:val="13"/>
        </w:numPr>
        <w:spacing w:before="0" w:beforeAutospacing="0" w:after="0" w:afterAutospacing="0"/>
        <w:ind w:left="284" w:hanging="284"/>
        <w:rPr>
          <w:i/>
        </w:rPr>
      </w:pPr>
      <w:r w:rsidRPr="009F2D31">
        <w:rPr>
          <w:bCs/>
          <w:i/>
        </w:rPr>
        <w:t>Всю ночь мы лежали у костра дремали и слушали как бушевало море.</w:t>
      </w:r>
    </w:p>
    <w:p w:rsidR="002E62C4" w:rsidRPr="009F2D31" w:rsidRDefault="002E62C4" w:rsidP="009F2D31">
      <w:pPr>
        <w:pStyle w:val="a7"/>
        <w:numPr>
          <w:ilvl w:val="0"/>
          <w:numId w:val="13"/>
        </w:numPr>
        <w:spacing w:before="0" w:beforeAutospacing="0" w:after="0" w:afterAutospacing="0"/>
        <w:ind w:left="284" w:hanging="284"/>
        <w:rPr>
          <w:i/>
        </w:rPr>
      </w:pPr>
      <w:r w:rsidRPr="009F2D31">
        <w:rPr>
          <w:bCs/>
          <w:i/>
        </w:rPr>
        <w:t>В лесу снег большими глыбами лежит на деревьях и ветки гнутся от его тяжести.</w:t>
      </w:r>
    </w:p>
    <w:p w:rsidR="002E62C4" w:rsidRDefault="002E62C4" w:rsidP="009F2D31">
      <w:pPr>
        <w:pStyle w:val="a7"/>
        <w:spacing w:before="0" w:beforeAutospacing="0" w:after="0" w:afterAutospacing="0"/>
        <w:ind w:left="284" w:hanging="284"/>
      </w:pPr>
    </w:p>
    <w:p w:rsidR="00AE220E" w:rsidRPr="00122172" w:rsidRDefault="00AE220E" w:rsidP="009F2D31">
      <w:pPr>
        <w:ind w:left="284" w:hanging="284"/>
      </w:pPr>
    </w:p>
    <w:sectPr w:rsidR="00AE220E" w:rsidRPr="00122172" w:rsidSect="002E62C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82A87"/>
    <w:multiLevelType w:val="multilevel"/>
    <w:tmpl w:val="84EA9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F0463A"/>
    <w:multiLevelType w:val="multilevel"/>
    <w:tmpl w:val="A45A7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5E5799"/>
    <w:multiLevelType w:val="hybridMultilevel"/>
    <w:tmpl w:val="80E696D4"/>
    <w:lvl w:ilvl="0" w:tplc="E3C0DB92">
      <w:start w:val="1"/>
      <w:numFmt w:val="decimal"/>
      <w:lvlText w:val="%1."/>
      <w:lvlJc w:val="center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73DC1"/>
    <w:multiLevelType w:val="hybridMultilevel"/>
    <w:tmpl w:val="CB4CC39C"/>
    <w:lvl w:ilvl="0" w:tplc="5DEA454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6FC4B42"/>
    <w:multiLevelType w:val="multilevel"/>
    <w:tmpl w:val="C916D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D052C0"/>
    <w:multiLevelType w:val="hybridMultilevel"/>
    <w:tmpl w:val="B032DC4E"/>
    <w:lvl w:ilvl="0" w:tplc="D5B8B30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91AA8"/>
    <w:multiLevelType w:val="hybridMultilevel"/>
    <w:tmpl w:val="6152E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40703"/>
    <w:multiLevelType w:val="hybridMultilevel"/>
    <w:tmpl w:val="6128D148"/>
    <w:lvl w:ilvl="0" w:tplc="D5B8B30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739D9"/>
    <w:multiLevelType w:val="multilevel"/>
    <w:tmpl w:val="104EE5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800A26"/>
    <w:multiLevelType w:val="multilevel"/>
    <w:tmpl w:val="FD040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5D25A9"/>
    <w:multiLevelType w:val="hybridMultilevel"/>
    <w:tmpl w:val="06740A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370D35"/>
    <w:multiLevelType w:val="hybridMultilevel"/>
    <w:tmpl w:val="EC82D4D2"/>
    <w:lvl w:ilvl="0" w:tplc="F72E385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4"/>
  </w:num>
  <w:num w:numId="5">
    <w:abstractNumId w:val="9"/>
  </w:num>
  <w:num w:numId="6">
    <w:abstractNumId w:val="1"/>
  </w:num>
  <w:num w:numId="7">
    <w:abstractNumId w:val="11"/>
  </w:num>
  <w:num w:numId="8">
    <w:abstractNumId w:val="6"/>
  </w:num>
  <w:num w:numId="9">
    <w:abstractNumId w:val="3"/>
  </w:num>
  <w:num w:numId="10">
    <w:abstractNumId w:val="7"/>
  </w:num>
  <w:num w:numId="11">
    <w:abstractNumId w:val="2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250576"/>
    <w:rsid w:val="002E62C4"/>
    <w:rsid w:val="003F4971"/>
    <w:rsid w:val="008D280C"/>
    <w:rsid w:val="009F2D31"/>
    <w:rsid w:val="00AD4039"/>
    <w:rsid w:val="00AE220E"/>
    <w:rsid w:val="00B5568C"/>
    <w:rsid w:val="00B65340"/>
    <w:rsid w:val="00D656C2"/>
    <w:rsid w:val="00E345AD"/>
    <w:rsid w:val="00E4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AC0B1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2E62C4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9</cp:revision>
  <dcterms:created xsi:type="dcterms:W3CDTF">2020-04-02T12:34:00Z</dcterms:created>
  <dcterms:modified xsi:type="dcterms:W3CDTF">2020-05-08T21:41:00Z</dcterms:modified>
</cp:coreProperties>
</file>