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43"/>
        <w:gridCol w:w="5681"/>
      </w:tblGrid>
      <w:tr w:rsidR="00D656C2" w:rsidTr="00D827D1">
        <w:trPr>
          <w:trHeight w:val="288"/>
        </w:trPr>
        <w:tc>
          <w:tcPr>
            <w:tcW w:w="4743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681" w:type="dxa"/>
          </w:tcPr>
          <w:p w:rsidR="00D656C2" w:rsidRPr="009C47DF" w:rsidRDefault="00D827D1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656C2" w:rsidTr="00D827D1">
        <w:trPr>
          <w:trHeight w:val="288"/>
        </w:trPr>
        <w:tc>
          <w:tcPr>
            <w:tcW w:w="4743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81" w:type="dxa"/>
          </w:tcPr>
          <w:p w:rsidR="00D656C2" w:rsidRPr="00A12DA4" w:rsidRDefault="00D827D1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</w:tr>
      <w:tr w:rsidR="00D656C2" w:rsidTr="00D827D1">
        <w:trPr>
          <w:trHeight w:val="288"/>
        </w:trPr>
        <w:tc>
          <w:tcPr>
            <w:tcW w:w="4743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681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D827D1">
        <w:trPr>
          <w:trHeight w:val="288"/>
        </w:trPr>
        <w:tc>
          <w:tcPr>
            <w:tcW w:w="4743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681" w:type="dxa"/>
          </w:tcPr>
          <w:p w:rsidR="00D656C2" w:rsidRPr="00BB2306" w:rsidRDefault="00214CA3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D827D1">
              <w:rPr>
                <w:rFonts w:ascii="Times New Roman" w:hAnsi="Times New Roman" w:cs="Times New Roman"/>
              </w:rPr>
              <w:t>.05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D827D1">
        <w:trPr>
          <w:trHeight w:val="319"/>
        </w:trPr>
        <w:tc>
          <w:tcPr>
            <w:tcW w:w="4743" w:type="dxa"/>
            <w:vAlign w:val="center"/>
          </w:tcPr>
          <w:p w:rsidR="00D656C2" w:rsidRPr="00E8627E" w:rsidRDefault="00D656C2" w:rsidP="00D827D1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</w:t>
            </w:r>
          </w:p>
        </w:tc>
        <w:tc>
          <w:tcPr>
            <w:tcW w:w="5681" w:type="dxa"/>
          </w:tcPr>
          <w:p w:rsidR="00D656C2" w:rsidRPr="008D280C" w:rsidRDefault="002D20CC" w:rsidP="00D827D1">
            <w:pPr>
              <w:pStyle w:val="a3"/>
              <w:spacing w:line="276" w:lineRule="auto"/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</w:tc>
      </w:tr>
      <w:tr w:rsidR="00D656C2" w:rsidTr="00D827D1">
        <w:trPr>
          <w:trHeight w:val="288"/>
        </w:trPr>
        <w:tc>
          <w:tcPr>
            <w:tcW w:w="4743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681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D827D1">
        <w:trPr>
          <w:trHeight w:val="288"/>
        </w:trPr>
        <w:tc>
          <w:tcPr>
            <w:tcW w:w="4743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681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D827D1">
        <w:trPr>
          <w:trHeight w:val="273"/>
        </w:trPr>
        <w:tc>
          <w:tcPr>
            <w:tcW w:w="4743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681" w:type="dxa"/>
          </w:tcPr>
          <w:p w:rsidR="00D656C2" w:rsidRPr="00A12DA4" w:rsidRDefault="009E3F33" w:rsidP="00214CA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Рациональное природопользование. </w:t>
            </w:r>
            <w:r w:rsidR="00214CA3">
              <w:rPr>
                <w:rFonts w:ascii="Times New Roman" w:hAnsi="Times New Roman" w:cs="Times New Roman"/>
              </w:rPr>
              <w:t>Россия на экологической карте мира.</w:t>
            </w:r>
          </w:p>
        </w:tc>
      </w:tr>
    </w:tbl>
    <w:p w:rsidR="00D656C2" w:rsidRDefault="00D656C2"/>
    <w:p w:rsidR="00AE220E" w:rsidRDefault="009E3F33" w:rsidP="00D656C2">
      <w:r w:rsidRPr="009D23C9">
        <w:rPr>
          <w:b/>
        </w:rPr>
        <w:t>1</w:t>
      </w:r>
      <w:r>
        <w:t xml:space="preserve">.Посмотрите </w:t>
      </w:r>
      <w:proofErr w:type="spellStart"/>
      <w:r>
        <w:t>видеоурок</w:t>
      </w:r>
      <w:r w:rsidR="00307149">
        <w:t>и</w:t>
      </w:r>
      <w:proofErr w:type="spellEnd"/>
      <w:r>
        <w:t xml:space="preserve"> в </w:t>
      </w:r>
      <w:proofErr w:type="spellStart"/>
      <w:r>
        <w:t>ВКонтакте</w:t>
      </w:r>
      <w:proofErr w:type="spellEnd"/>
    </w:p>
    <w:p w:rsidR="009E3F33" w:rsidRDefault="009D23C9" w:rsidP="00D656C2">
      <w:r w:rsidRPr="009D23C9">
        <w:rPr>
          <w:b/>
        </w:rPr>
        <w:t>2</w:t>
      </w:r>
      <w:r>
        <w:t xml:space="preserve">. </w:t>
      </w:r>
      <w:r w:rsidR="009E3F33">
        <w:t xml:space="preserve">Прочитайте </w:t>
      </w:r>
      <w:r w:rsidR="009E3F33">
        <w:rPr>
          <w:rFonts w:ascii="Sitka Small" w:hAnsi="Sitka Small"/>
        </w:rPr>
        <w:t>§</w:t>
      </w:r>
      <w:r w:rsidR="00214CA3">
        <w:t>55-</w:t>
      </w:r>
      <w:proofErr w:type="gramStart"/>
      <w:r w:rsidR="00214CA3">
        <w:t xml:space="preserve">57  </w:t>
      </w:r>
      <w:proofErr w:type="spellStart"/>
      <w:r w:rsidR="00214CA3">
        <w:t>стр</w:t>
      </w:r>
      <w:proofErr w:type="spellEnd"/>
      <w:proofErr w:type="gramEnd"/>
      <w:r w:rsidR="00214CA3">
        <w:t xml:space="preserve"> 275-285</w:t>
      </w:r>
    </w:p>
    <w:p w:rsidR="00307149" w:rsidRDefault="009D23C9" w:rsidP="00D656C2">
      <w:r w:rsidRPr="009D23C9">
        <w:rPr>
          <w:b/>
        </w:rPr>
        <w:t>3</w:t>
      </w:r>
      <w:r>
        <w:t xml:space="preserve">. </w:t>
      </w:r>
      <w:r w:rsidR="00307149">
        <w:t>Ответьте на вопросы:</w:t>
      </w:r>
    </w:p>
    <w:p w:rsidR="002D20CC" w:rsidRDefault="00307149" w:rsidP="00307149">
      <w:r w:rsidRPr="00307149">
        <w:t>1. На какие</w:t>
      </w:r>
      <w:r w:rsidR="002D20CC">
        <w:t xml:space="preserve"> типы делятся природные ресурсы</w:t>
      </w:r>
    </w:p>
    <w:p w:rsidR="002D20CC" w:rsidRPr="00307149" w:rsidRDefault="00307149" w:rsidP="00307149">
      <w:r w:rsidRPr="00307149">
        <w:t>2. Какие ресурсы способны к самовосстановлению в процессе круговорота веществ за сроки, соизмеримые с темпами хозяйственной деятельности человека</w:t>
      </w:r>
    </w:p>
    <w:p w:rsidR="002D20CC" w:rsidRPr="00307149" w:rsidRDefault="00307149" w:rsidP="00307149">
      <w:r w:rsidRPr="00307149">
        <w:t>3. Ресурсы, неспособные к самовосстановлению за сроки, соизмеримые с темпами хозяйственной деятельности человека</w:t>
      </w:r>
    </w:p>
    <w:p w:rsidR="00307149" w:rsidRPr="00307149" w:rsidRDefault="00307149" w:rsidP="00307149">
      <w:r w:rsidRPr="00307149">
        <w:t>4. С точки зрения вовлечения в хозяйственную деятельность человека, природные ресурсы подразделяют на</w:t>
      </w:r>
      <w:r w:rsidR="009D23C9" w:rsidRPr="009D23C9">
        <w:rPr>
          <w:color w:val="FF0000"/>
        </w:rPr>
        <w:t xml:space="preserve"> </w:t>
      </w:r>
    </w:p>
    <w:p w:rsidR="00307149" w:rsidRPr="00307149" w:rsidRDefault="00307149" w:rsidP="00307149">
      <w:r w:rsidRPr="00307149">
        <w:t>5. Экологические мероприятия могут быть</w:t>
      </w:r>
      <w:r w:rsidR="009D23C9" w:rsidRPr="009D23C9">
        <w:rPr>
          <w:color w:val="FF0000"/>
        </w:rPr>
        <w:t xml:space="preserve"> </w:t>
      </w:r>
    </w:p>
    <w:p w:rsidR="00307149" w:rsidRPr="00307149" w:rsidRDefault="00307149" w:rsidP="00307149">
      <w:r w:rsidRPr="00307149">
        <w:t>6. Система мер, направленных на регулирование состояния окружающей среды и рациональное использование природных ресурсов в рамках какой- либо территории или мира в це</w:t>
      </w:r>
      <w:r w:rsidR="002D20CC">
        <w:t>лом, называется</w:t>
      </w:r>
    </w:p>
    <w:p w:rsidR="002D20CC" w:rsidRDefault="00307149" w:rsidP="000E4C1C">
      <w:r w:rsidRPr="00307149">
        <w:t>7. Система взаимодействия общества и природы, построенная на основе научных законов и в наибольшей степени отвечающая задачам, как развития производ</w:t>
      </w:r>
      <w:r w:rsidR="002D20CC">
        <w:t>ства, так и сохранения биосферы</w:t>
      </w:r>
    </w:p>
    <w:p w:rsidR="002D20CC" w:rsidRPr="00307149" w:rsidRDefault="00307149" w:rsidP="000E4C1C">
      <w:r w:rsidRPr="00307149">
        <w:t>8. Экологические мероприятия могут быть</w:t>
      </w:r>
    </w:p>
    <w:p w:rsidR="00307149" w:rsidRPr="00307149" w:rsidRDefault="00307149" w:rsidP="00307149">
      <w:r w:rsidRPr="00307149">
        <w:t>9. Мероприятия, основанные на использовании живых организмов, обеспечивающих функционирование экологических систем в з</w:t>
      </w:r>
      <w:r w:rsidR="000E4C1C">
        <w:t xml:space="preserve">оне влияния производства, - это  </w:t>
      </w:r>
    </w:p>
    <w:p w:rsidR="00307149" w:rsidRPr="00307149" w:rsidRDefault="00307149" w:rsidP="00307149">
      <w:r w:rsidRPr="00307149">
        <w:t xml:space="preserve">10. Мероприятия, основанные на использовании естественных, физических и химических процессов, протекающих во </w:t>
      </w:r>
      <w:r w:rsidR="000E4C1C">
        <w:t xml:space="preserve">всех составляющих биосферы, это   </w:t>
      </w:r>
    </w:p>
    <w:p w:rsidR="00307149" w:rsidRPr="00307149" w:rsidRDefault="00307149" w:rsidP="00307149">
      <w:r w:rsidRPr="00307149">
        <w:t xml:space="preserve">11. Мероприятия, связанные с управлением, структурой и функционированием создаваемых или действующих </w:t>
      </w:r>
      <w:proofErr w:type="spellStart"/>
      <w:r w:rsidRPr="00307149">
        <w:t>природно</w:t>
      </w:r>
      <w:proofErr w:type="spellEnd"/>
      <w:r w:rsidRPr="00307149">
        <w:t xml:space="preserve"> - промышленных систем, это</w:t>
      </w:r>
      <w:r w:rsidRPr="000E4C1C">
        <w:rPr>
          <w:color w:val="FF0000"/>
        </w:rPr>
        <w:t xml:space="preserve"> </w:t>
      </w:r>
    </w:p>
    <w:p w:rsidR="002D20CC" w:rsidRDefault="00307149" w:rsidP="00307149">
      <w:r w:rsidRPr="00307149">
        <w:t>12. Факторы, влияющие на здоровье людей, подразделяют на</w:t>
      </w:r>
    </w:p>
    <w:p w:rsidR="00307149" w:rsidRPr="000E4C1C" w:rsidRDefault="00307149" w:rsidP="00307149">
      <w:r w:rsidRPr="00307149">
        <w:t xml:space="preserve">13. Какой природный ресурс может </w:t>
      </w:r>
      <w:r w:rsidR="002D20CC">
        <w:t>считаться условно неисчерпаемым</w:t>
      </w:r>
    </w:p>
    <w:p w:rsidR="00307149" w:rsidRPr="00307149" w:rsidRDefault="00307149" w:rsidP="00307149">
      <w:r w:rsidRPr="00307149">
        <w:t>14. Какие природные</w:t>
      </w:r>
      <w:r w:rsidR="002D20CC">
        <w:t xml:space="preserve"> ресурсы называются балансовыми</w:t>
      </w:r>
    </w:p>
    <w:p w:rsidR="002D20CC" w:rsidRDefault="00307149" w:rsidP="00307149">
      <w:r w:rsidRPr="00307149">
        <w:t xml:space="preserve">15. Какой из природных водных источников характеризуется </w:t>
      </w:r>
      <w:r w:rsidR="002D20CC">
        <w:t xml:space="preserve">наибольшим периодом </w:t>
      </w:r>
      <w:proofErr w:type="spellStart"/>
      <w:r w:rsidR="002D20CC">
        <w:t>самоочистки</w:t>
      </w:r>
      <w:proofErr w:type="spellEnd"/>
    </w:p>
    <w:p w:rsidR="00307149" w:rsidRPr="00307149" w:rsidRDefault="00307149" w:rsidP="00307149">
      <w:r w:rsidRPr="00307149">
        <w:t>16. Какой природный комплекс в наибольшей степени подвержен загрязнению в результате трансгран</w:t>
      </w:r>
      <w:r w:rsidR="002D20CC">
        <w:t>ичного переноса вредных веществ</w:t>
      </w:r>
      <w:r w:rsidRPr="000E4C1C">
        <w:rPr>
          <w:color w:val="FF0000"/>
        </w:rPr>
        <w:t xml:space="preserve"> </w:t>
      </w:r>
    </w:p>
    <w:p w:rsidR="00307149" w:rsidRPr="00307149" w:rsidRDefault="00307149" w:rsidP="00307149">
      <w:r w:rsidRPr="00307149">
        <w:t>17. Какой прием позволяет учесть затраты и выгоды природоохранных мероприятий в течение п</w:t>
      </w:r>
      <w:r w:rsidR="002D20CC">
        <w:t>родолжительного периода времени</w:t>
      </w:r>
    </w:p>
    <w:p w:rsidR="00307149" w:rsidRPr="00307149" w:rsidRDefault="00307149" w:rsidP="00307149">
      <w:pPr>
        <w:rPr>
          <w:color w:val="FF0000"/>
        </w:rPr>
      </w:pPr>
      <w:r w:rsidRPr="00307149">
        <w:t>18. Какой источник финансирования охраны окружающей среды в России стал к середине 90-х годов одним из главных</w:t>
      </w:r>
      <w:r w:rsidR="002D20CC">
        <w:rPr>
          <w:color w:val="FF0000"/>
        </w:rPr>
        <w:t xml:space="preserve"> </w:t>
      </w:r>
      <w:r>
        <w:rPr>
          <w:color w:val="FF0000"/>
        </w:rPr>
        <w:t xml:space="preserve"> </w:t>
      </w:r>
      <w:r w:rsidRPr="00307149">
        <w:rPr>
          <w:color w:val="FF0000"/>
        </w:rPr>
        <w:t> </w:t>
      </w:r>
    </w:p>
    <w:p w:rsidR="00307149" w:rsidRPr="00307149" w:rsidRDefault="00307149" w:rsidP="00307149">
      <w:r w:rsidRPr="00307149">
        <w:t>19. Что является целью установления платежей за природопользование и загрязнение окружающей природной среды</w:t>
      </w:r>
      <w:r w:rsidRPr="00307149">
        <w:rPr>
          <w:color w:val="FF0000"/>
        </w:rPr>
        <w:t xml:space="preserve"> </w:t>
      </w:r>
    </w:p>
    <w:p w:rsidR="00307149" w:rsidRPr="00307149" w:rsidRDefault="00307149" w:rsidP="00307149">
      <w:r w:rsidRPr="00307149">
        <w:t>20. К особо о</w:t>
      </w:r>
      <w:r w:rsidR="002D20CC">
        <w:t>храняемым территориям относятся</w:t>
      </w:r>
      <w:bookmarkStart w:id="0" w:name="_GoBack"/>
      <w:bookmarkEnd w:id="0"/>
    </w:p>
    <w:p w:rsidR="00307149" w:rsidRPr="00307149" w:rsidRDefault="00307149" w:rsidP="00307149"/>
    <w:sectPr w:rsidR="00307149" w:rsidRPr="00307149" w:rsidSect="00D827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0E4C1C"/>
    <w:rsid w:val="000E5713"/>
    <w:rsid w:val="00122172"/>
    <w:rsid w:val="00214CA3"/>
    <w:rsid w:val="002D20CC"/>
    <w:rsid w:val="00307149"/>
    <w:rsid w:val="003F4971"/>
    <w:rsid w:val="005D2B51"/>
    <w:rsid w:val="008D280C"/>
    <w:rsid w:val="009D23C9"/>
    <w:rsid w:val="009E3F33"/>
    <w:rsid w:val="00AD4039"/>
    <w:rsid w:val="00AE1840"/>
    <w:rsid w:val="00AE220E"/>
    <w:rsid w:val="00B5568C"/>
    <w:rsid w:val="00B65340"/>
    <w:rsid w:val="00D656C2"/>
    <w:rsid w:val="00D827D1"/>
    <w:rsid w:val="00E3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B98A8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307149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5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7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15</cp:revision>
  <dcterms:created xsi:type="dcterms:W3CDTF">2020-04-02T12:34:00Z</dcterms:created>
  <dcterms:modified xsi:type="dcterms:W3CDTF">2020-05-18T14:11:00Z</dcterms:modified>
</cp:coreProperties>
</file>