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122172" w:rsidRDefault="00122172" w:rsidP="00122172">
      <w:pPr>
        <w:rPr>
          <w:b/>
        </w:rPr>
      </w:pPr>
    </w:p>
    <w:p w:rsidR="003F4971" w:rsidRDefault="003F4971"/>
    <w:tbl>
      <w:tblPr>
        <w:tblStyle w:val="a4"/>
        <w:tblW w:w="10514" w:type="dxa"/>
        <w:tblLook w:val="04A0" w:firstRow="1" w:lastRow="0" w:firstColumn="1" w:lastColumn="0" w:noHBand="0" w:noVBand="1"/>
      </w:tblPr>
      <w:tblGrid>
        <w:gridCol w:w="4784"/>
        <w:gridCol w:w="5730"/>
      </w:tblGrid>
      <w:tr w:rsidR="00D656C2" w:rsidTr="00C95C1F">
        <w:trPr>
          <w:trHeight w:val="288"/>
        </w:trPr>
        <w:tc>
          <w:tcPr>
            <w:tcW w:w="4784"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730" w:type="dxa"/>
          </w:tcPr>
          <w:p w:rsidR="00D656C2" w:rsidRPr="009C47DF" w:rsidRDefault="00D656C2" w:rsidP="00E3606A">
            <w:pPr>
              <w:pStyle w:val="a3"/>
              <w:spacing w:line="276" w:lineRule="auto"/>
              <w:rPr>
                <w:rFonts w:ascii="Times New Roman" w:hAnsi="Times New Roman" w:cs="Times New Roman"/>
              </w:rPr>
            </w:pPr>
            <w:r>
              <w:rPr>
                <w:rFonts w:ascii="Times New Roman" w:hAnsi="Times New Roman" w:cs="Times New Roman"/>
              </w:rPr>
              <w:t>5</w:t>
            </w:r>
          </w:p>
        </w:tc>
      </w:tr>
      <w:tr w:rsidR="00D656C2" w:rsidTr="00C95C1F">
        <w:trPr>
          <w:trHeight w:val="288"/>
        </w:trPr>
        <w:tc>
          <w:tcPr>
            <w:tcW w:w="4784"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730"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Литература</w:t>
            </w:r>
          </w:p>
        </w:tc>
      </w:tr>
      <w:tr w:rsidR="00D656C2" w:rsidTr="00C95C1F">
        <w:trPr>
          <w:trHeight w:val="288"/>
        </w:trPr>
        <w:tc>
          <w:tcPr>
            <w:tcW w:w="4784"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730"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C95C1F">
        <w:trPr>
          <w:trHeight w:val="288"/>
        </w:trPr>
        <w:tc>
          <w:tcPr>
            <w:tcW w:w="4784"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730" w:type="dxa"/>
          </w:tcPr>
          <w:p w:rsidR="00D656C2" w:rsidRPr="00BB2306" w:rsidRDefault="00C95C1F" w:rsidP="00D656C2">
            <w:pPr>
              <w:pStyle w:val="a3"/>
              <w:spacing w:line="276" w:lineRule="auto"/>
              <w:rPr>
                <w:rFonts w:ascii="Times New Roman" w:hAnsi="Times New Roman" w:cs="Times New Roman"/>
              </w:rPr>
            </w:pPr>
            <w:r>
              <w:rPr>
                <w:rFonts w:ascii="Times New Roman" w:hAnsi="Times New Roman" w:cs="Times New Roman"/>
              </w:rPr>
              <w:t>18.05</w:t>
            </w:r>
            <w:r w:rsidR="00D656C2" w:rsidRPr="00BB2306">
              <w:rPr>
                <w:rFonts w:ascii="Times New Roman" w:hAnsi="Times New Roman" w:cs="Times New Roman"/>
              </w:rPr>
              <w:t>.20</w:t>
            </w:r>
          </w:p>
        </w:tc>
      </w:tr>
      <w:tr w:rsidR="00D656C2" w:rsidTr="00C95C1F">
        <w:trPr>
          <w:trHeight w:val="319"/>
        </w:trPr>
        <w:tc>
          <w:tcPr>
            <w:tcW w:w="4784" w:type="dxa"/>
            <w:vAlign w:val="center"/>
          </w:tcPr>
          <w:p w:rsidR="00D656C2" w:rsidRPr="00E8627E" w:rsidRDefault="00D656C2" w:rsidP="00C95C1F">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p>
        </w:tc>
        <w:tc>
          <w:tcPr>
            <w:tcW w:w="5730" w:type="dxa"/>
          </w:tcPr>
          <w:p w:rsidR="00D656C2" w:rsidRPr="008D280C" w:rsidRDefault="00665813" w:rsidP="00C95C1F">
            <w:pPr>
              <w:pStyle w:val="a3"/>
              <w:spacing w:line="276" w:lineRule="auto"/>
            </w:pPr>
            <w:hyperlink r:id="rId5" w:history="1">
              <w:r w:rsidR="00D656C2" w:rsidRPr="00796103">
                <w:rPr>
                  <w:rStyle w:val="a5"/>
                </w:rPr>
                <w:t>family_65@mail.ru</w:t>
              </w:r>
            </w:hyperlink>
          </w:p>
        </w:tc>
      </w:tr>
      <w:tr w:rsidR="00D656C2" w:rsidTr="00C95C1F">
        <w:trPr>
          <w:trHeight w:val="288"/>
        </w:trPr>
        <w:tc>
          <w:tcPr>
            <w:tcW w:w="4784"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730"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C95C1F">
        <w:trPr>
          <w:trHeight w:val="288"/>
        </w:trPr>
        <w:tc>
          <w:tcPr>
            <w:tcW w:w="4784"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5730"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C95C1F">
        <w:trPr>
          <w:trHeight w:val="273"/>
        </w:trPr>
        <w:tc>
          <w:tcPr>
            <w:tcW w:w="4784"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730" w:type="dxa"/>
          </w:tcPr>
          <w:p w:rsidR="00D656C2" w:rsidRPr="00A12DA4" w:rsidRDefault="00321A41" w:rsidP="00321A41">
            <w:pPr>
              <w:pStyle w:val="a3"/>
              <w:spacing w:line="276" w:lineRule="auto"/>
              <w:rPr>
                <w:rFonts w:ascii="Times New Roman" w:hAnsi="Times New Roman" w:cs="Times New Roman"/>
              </w:rPr>
            </w:pPr>
            <w:proofErr w:type="spellStart"/>
            <w:r>
              <w:rPr>
                <w:rFonts w:ascii="Times New Roman" w:hAnsi="Times New Roman" w:cs="Times New Roman"/>
              </w:rPr>
              <w:t>Ю.Ч.Ким</w:t>
            </w:r>
            <w:proofErr w:type="spellEnd"/>
            <w:r>
              <w:rPr>
                <w:rFonts w:ascii="Times New Roman" w:hAnsi="Times New Roman" w:cs="Times New Roman"/>
              </w:rPr>
              <w:t xml:space="preserve">  «Рыба-кит», Стивенсон  «Вересковый мед». </w:t>
            </w:r>
          </w:p>
        </w:tc>
      </w:tr>
    </w:tbl>
    <w:p w:rsidR="00D656C2" w:rsidRDefault="00D656C2"/>
    <w:p w:rsidR="00AE220E" w:rsidRDefault="00665813" w:rsidP="00665813">
      <w:pPr>
        <w:pStyle w:val="a6"/>
        <w:numPr>
          <w:ilvl w:val="0"/>
          <w:numId w:val="2"/>
        </w:numPr>
      </w:pPr>
      <w:r>
        <w:t xml:space="preserve">Посмотрите видео «Вересковый мед» в </w:t>
      </w:r>
      <w:proofErr w:type="spellStart"/>
      <w:r>
        <w:t>ВКонтакте</w:t>
      </w:r>
      <w:proofErr w:type="spellEnd"/>
    </w:p>
    <w:p w:rsidR="00665813" w:rsidRDefault="00665813" w:rsidP="00665813">
      <w:pPr>
        <w:pStyle w:val="a7"/>
        <w:numPr>
          <w:ilvl w:val="0"/>
          <w:numId w:val="2"/>
        </w:numPr>
        <w:shd w:val="clear" w:color="auto" w:fill="FFFFFF"/>
        <w:spacing w:before="0" w:beforeAutospacing="0" w:after="0" w:afterAutospacing="0"/>
        <w:rPr>
          <w:bCs/>
          <w:color w:val="000000"/>
        </w:rPr>
      </w:pPr>
      <w:r>
        <w:rPr>
          <w:bCs/>
          <w:color w:val="000000"/>
        </w:rPr>
        <w:t xml:space="preserve">Или прочитать </w:t>
      </w:r>
      <w:proofErr w:type="spellStart"/>
      <w:r>
        <w:rPr>
          <w:bCs/>
          <w:color w:val="000000"/>
        </w:rPr>
        <w:t>стр</w:t>
      </w:r>
      <w:proofErr w:type="spellEnd"/>
      <w:r>
        <w:rPr>
          <w:bCs/>
          <w:color w:val="000000"/>
        </w:rPr>
        <w:t xml:space="preserve"> </w:t>
      </w:r>
      <w:r>
        <w:rPr>
          <w:bCs/>
          <w:color w:val="000000"/>
        </w:rPr>
        <w:t xml:space="preserve">193-197 </w:t>
      </w:r>
    </w:p>
    <w:p w:rsidR="00665813" w:rsidRPr="00665813" w:rsidRDefault="00665813" w:rsidP="00665813">
      <w:pPr>
        <w:pStyle w:val="a7"/>
        <w:numPr>
          <w:ilvl w:val="0"/>
          <w:numId w:val="2"/>
        </w:numPr>
        <w:shd w:val="clear" w:color="auto" w:fill="FFFFFF"/>
        <w:spacing w:before="0" w:beforeAutospacing="0" w:after="0" w:afterAutospacing="0"/>
        <w:rPr>
          <w:bCs/>
          <w:color w:val="000000"/>
        </w:rPr>
      </w:pPr>
      <w:proofErr w:type="gramStart"/>
      <w:r w:rsidRPr="00665813">
        <w:rPr>
          <w:b/>
        </w:rPr>
        <w:t>Стивенсон  «</w:t>
      </w:r>
      <w:proofErr w:type="gramEnd"/>
      <w:r w:rsidRPr="00665813">
        <w:rPr>
          <w:b/>
        </w:rPr>
        <w:t>Вересковый мед».</w:t>
      </w:r>
      <w:r>
        <w:t xml:space="preserve"> </w:t>
      </w:r>
      <w:r>
        <w:rPr>
          <w:rStyle w:val="a8"/>
          <w:b w:val="0"/>
          <w:color w:val="000000"/>
        </w:rPr>
        <w:t xml:space="preserve"> </w:t>
      </w:r>
      <w:r w:rsidRPr="00665813">
        <w:rPr>
          <w:rStyle w:val="a8"/>
          <w:b w:val="0"/>
          <w:color w:val="000000"/>
        </w:rPr>
        <w:t>Автор</w:t>
      </w:r>
      <w:r w:rsidRPr="00665813">
        <w:rPr>
          <w:bCs/>
          <w:color w:val="000000"/>
        </w:rPr>
        <w:t> - Роберт Льюис Стивенсон, написана в 1875 году в Шотландии. На русский язык перевёл Самуил Маршак.</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Тема баллады</w:t>
      </w:r>
      <w:r w:rsidRPr="00665813">
        <w:rPr>
          <w:bCs/>
          <w:color w:val="000000"/>
        </w:rPr>
        <w:t> - это гибель последних носителей уникального рецепта напитка - верескового мёда, пиктов.</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Основная мысль</w:t>
      </w:r>
      <w:r w:rsidRPr="00665813">
        <w:rPr>
          <w:bCs/>
          <w:color w:val="000000"/>
        </w:rPr>
        <w:t> - смерть с честью лучше жизни в бесчестии.</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Идея</w:t>
      </w:r>
      <w:r w:rsidRPr="00665813">
        <w:rPr>
          <w:bCs/>
          <w:color w:val="000000"/>
        </w:rPr>
        <w:t> - борьба за свободу и независимость.</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Завязка</w:t>
      </w:r>
      <w:r w:rsidRPr="00665813">
        <w:rPr>
          <w:bCs/>
          <w:color w:val="000000"/>
        </w:rPr>
        <w:t> - уничтожения народа пиктов жадным королём.</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Кульминация</w:t>
      </w:r>
      <w:r w:rsidRPr="00665813">
        <w:rPr>
          <w:bCs/>
          <w:color w:val="000000"/>
        </w:rPr>
        <w:t> - отец просит убить его сына, как условие.</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Развязка</w:t>
      </w:r>
      <w:r w:rsidRPr="00665813">
        <w:rPr>
          <w:bCs/>
          <w:color w:val="000000"/>
        </w:rPr>
        <w:t> - отец отказывается выдавать тайный рецепт.</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Основа баллады</w:t>
      </w:r>
      <w:r w:rsidRPr="00665813">
        <w:rPr>
          <w:bCs/>
          <w:color w:val="000000"/>
        </w:rPr>
        <w:t xml:space="preserve"> - предание о пиктах, датированное 9 веком. Оно называлось "Последний из пиктов" и рассказывалось на юге Шотландии, в графстве </w:t>
      </w:r>
      <w:proofErr w:type="spellStart"/>
      <w:r w:rsidRPr="00665813">
        <w:rPr>
          <w:bCs/>
          <w:color w:val="000000"/>
        </w:rPr>
        <w:t>Галлоуэй</w:t>
      </w:r>
      <w:proofErr w:type="spellEnd"/>
      <w:r w:rsidRPr="00665813">
        <w:rPr>
          <w:bCs/>
          <w:color w:val="000000"/>
        </w:rPr>
        <w:t>.</w:t>
      </w:r>
    </w:p>
    <w:p w:rsidR="00665813" w:rsidRPr="00665813" w:rsidRDefault="00665813" w:rsidP="00665813">
      <w:pPr>
        <w:pStyle w:val="a7"/>
        <w:shd w:val="clear" w:color="auto" w:fill="FFFFFF"/>
        <w:spacing w:before="0" w:beforeAutospacing="0" w:after="0" w:afterAutospacing="0"/>
        <w:jc w:val="center"/>
        <w:rPr>
          <w:bCs/>
          <w:color w:val="000000"/>
        </w:rPr>
      </w:pPr>
      <w:r w:rsidRPr="00665813">
        <w:rPr>
          <w:rStyle w:val="a8"/>
          <w:color w:val="000000"/>
        </w:rPr>
        <w:t>Сюжет</w:t>
      </w:r>
    </w:p>
    <w:p w:rsidR="00665813" w:rsidRPr="00665813" w:rsidRDefault="00665813" w:rsidP="00665813">
      <w:pPr>
        <w:pStyle w:val="a7"/>
        <w:shd w:val="clear" w:color="auto" w:fill="FFFFFF"/>
        <w:spacing w:before="0" w:beforeAutospacing="0" w:after="0" w:afterAutospacing="0"/>
        <w:rPr>
          <w:bCs/>
          <w:color w:val="000000"/>
        </w:rPr>
      </w:pPr>
      <w:r w:rsidRPr="00665813">
        <w:rPr>
          <w:bCs/>
          <w:color w:val="000000"/>
        </w:rPr>
        <w:t>Когда-то давно на территории нынешней Шотландии жил народ, называвший себя Пиктами. Если верить преданиям, то Пикты были очень маленького роста, с длинными руками и очень широкими ступнями. Они были отличными строителями, большинство старинных сооружений в Шотландии было построено именно пиктами. А ещё они варили напиток, названый "Вересковый мёд", так как изготавливался он из вереска.</w:t>
      </w:r>
    </w:p>
    <w:p w:rsidR="00665813" w:rsidRPr="00665813" w:rsidRDefault="00665813" w:rsidP="00665813">
      <w:pPr>
        <w:pStyle w:val="a7"/>
        <w:shd w:val="clear" w:color="auto" w:fill="FFFFFF"/>
        <w:spacing w:before="0" w:beforeAutospacing="0" w:after="0" w:afterAutospacing="0"/>
        <w:rPr>
          <w:bCs/>
          <w:color w:val="000000"/>
        </w:rPr>
      </w:pPr>
      <w:r w:rsidRPr="00665813">
        <w:rPr>
          <w:bCs/>
          <w:color w:val="000000"/>
        </w:rPr>
        <w:t xml:space="preserve">Но вдруг на пиктов напали </w:t>
      </w:r>
      <w:proofErr w:type="spellStart"/>
      <w:r w:rsidRPr="00665813">
        <w:rPr>
          <w:bCs/>
          <w:color w:val="000000"/>
        </w:rPr>
        <w:t>скoтты</w:t>
      </w:r>
      <w:proofErr w:type="spellEnd"/>
      <w:r w:rsidRPr="00665813">
        <w:rPr>
          <w:bCs/>
          <w:color w:val="000000"/>
        </w:rPr>
        <w:t xml:space="preserve">, которые и дали название Шотландия (от англ. </w:t>
      </w:r>
      <w:proofErr w:type="spellStart"/>
      <w:r w:rsidRPr="00665813">
        <w:rPr>
          <w:bCs/>
          <w:color w:val="000000"/>
        </w:rPr>
        <w:t>Scotland</w:t>
      </w:r>
      <w:proofErr w:type="spellEnd"/>
      <w:r w:rsidRPr="00665813">
        <w:rPr>
          <w:bCs/>
          <w:color w:val="000000"/>
        </w:rPr>
        <w:t xml:space="preserve">, дословно: земля </w:t>
      </w:r>
      <w:proofErr w:type="spellStart"/>
      <w:r w:rsidRPr="00665813">
        <w:rPr>
          <w:bCs/>
          <w:color w:val="000000"/>
        </w:rPr>
        <w:t>скoттов</w:t>
      </w:r>
      <w:proofErr w:type="spellEnd"/>
      <w:r w:rsidRPr="00665813">
        <w:rPr>
          <w:bCs/>
          <w:color w:val="000000"/>
        </w:rPr>
        <w:t>). До этого на пиктов уже нападали враги, отвоёвывали огромные территории, но пикты достойно держались.</w:t>
      </w:r>
    </w:p>
    <w:p w:rsidR="00665813" w:rsidRPr="00665813" w:rsidRDefault="00665813" w:rsidP="00665813">
      <w:pPr>
        <w:pStyle w:val="a7"/>
        <w:shd w:val="clear" w:color="auto" w:fill="FFFFFF"/>
        <w:spacing w:before="0" w:beforeAutospacing="0" w:after="0" w:afterAutospacing="0"/>
        <w:rPr>
          <w:bCs/>
          <w:color w:val="000000"/>
        </w:rPr>
      </w:pPr>
      <w:r w:rsidRPr="00665813">
        <w:rPr>
          <w:bCs/>
          <w:color w:val="000000"/>
        </w:rPr>
        <w:t xml:space="preserve">Но нападение </w:t>
      </w:r>
      <w:proofErr w:type="spellStart"/>
      <w:r w:rsidRPr="00665813">
        <w:rPr>
          <w:bCs/>
          <w:color w:val="000000"/>
        </w:rPr>
        <w:t>скoттов</w:t>
      </w:r>
      <w:proofErr w:type="spellEnd"/>
      <w:r w:rsidRPr="00665813">
        <w:rPr>
          <w:bCs/>
          <w:color w:val="000000"/>
        </w:rPr>
        <w:t xml:space="preserve"> стало для них последним. Народ был истреблён, в живых остались только двое: отец и сын. Жадному королю показалось обидным, что всюду растёт вереск, но вересковый мёд могут делать только пикты. Поэтому он приказал привести двух оставшихся в живых пиктов на допрос, чтобы выведать рецепт напитка. Но они наотрез отказывались, пока отец не пошёл на хитрость: он сказал, что не может "продать свою совесть" при сыне и потребовал, чтобы сына сбросили со скалы в море. После чего сказал, что ему не страшны пытки и казни и он в любом случае заберёт тайну с собой. Скорее всего отец знал, что юноша не выдержит пыток и выдаст секрет, поэтому он так и поступил.</w:t>
      </w:r>
    </w:p>
    <w:p w:rsidR="00665813" w:rsidRPr="00665813" w:rsidRDefault="00665813" w:rsidP="00665813">
      <w:pPr>
        <w:pStyle w:val="a7"/>
        <w:shd w:val="clear" w:color="auto" w:fill="FFFFFF"/>
        <w:spacing w:before="0" w:beforeAutospacing="0" w:after="0" w:afterAutospacing="0"/>
        <w:rPr>
          <w:bCs/>
          <w:color w:val="000000"/>
        </w:rPr>
      </w:pPr>
      <w:r w:rsidRPr="00665813">
        <w:rPr>
          <w:bCs/>
          <w:color w:val="000000"/>
        </w:rPr>
        <w:t>В балладе отражены патриотические качества, духовная стойкость, выходящие за пределы конкретной страны. Последние пикты не выдали рецепт напитка не потому, что были жадными и не хотели сделать кому-то добро, просто для них это было бы предательством, неуважением к себе и своим традициям.</w:t>
      </w:r>
    </w:p>
    <w:p w:rsidR="00665813" w:rsidRPr="00665813" w:rsidRDefault="00665813" w:rsidP="00665813">
      <w:pPr>
        <w:pStyle w:val="a7"/>
        <w:shd w:val="clear" w:color="auto" w:fill="FFFFFF"/>
        <w:spacing w:before="0" w:beforeAutospacing="0" w:after="0" w:afterAutospacing="0"/>
        <w:jc w:val="center"/>
        <w:rPr>
          <w:bCs/>
          <w:color w:val="000000"/>
        </w:rPr>
      </w:pPr>
      <w:r w:rsidRPr="00665813">
        <w:rPr>
          <w:rStyle w:val="a8"/>
          <w:color w:val="000000"/>
        </w:rPr>
        <w:t>Главные герои</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Отец</w:t>
      </w:r>
      <w:r w:rsidRPr="00665813">
        <w:rPr>
          <w:bCs/>
          <w:color w:val="000000"/>
        </w:rPr>
        <w:t> - отображает силу духа, волю, патриотизм, готовый умереть, но не предать свою культуру и традиции.</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Сын</w:t>
      </w:r>
      <w:r w:rsidRPr="00665813">
        <w:rPr>
          <w:bCs/>
          <w:color w:val="000000"/>
        </w:rPr>
        <w:t> - не менее мужественный, сильный характером юноша.</w:t>
      </w:r>
    </w:p>
    <w:p w:rsidR="00665813" w:rsidRPr="00665813" w:rsidRDefault="00665813" w:rsidP="00665813">
      <w:pPr>
        <w:pStyle w:val="a7"/>
        <w:shd w:val="clear" w:color="auto" w:fill="FFFFFF"/>
        <w:spacing w:before="0" w:beforeAutospacing="0" w:after="0" w:afterAutospacing="0"/>
        <w:rPr>
          <w:bCs/>
          <w:color w:val="000000"/>
        </w:rPr>
      </w:pPr>
      <w:r w:rsidRPr="00665813">
        <w:rPr>
          <w:rStyle w:val="a8"/>
          <w:color w:val="000000"/>
        </w:rPr>
        <w:t xml:space="preserve">Король </w:t>
      </w:r>
      <w:proofErr w:type="spellStart"/>
      <w:r w:rsidRPr="00665813">
        <w:rPr>
          <w:rStyle w:val="a8"/>
          <w:color w:val="000000"/>
        </w:rPr>
        <w:t>скотто</w:t>
      </w:r>
      <w:r w:rsidRPr="00665813">
        <w:rPr>
          <w:bCs/>
          <w:color w:val="000000"/>
        </w:rPr>
        <w:t>в</w:t>
      </w:r>
      <w:proofErr w:type="spellEnd"/>
      <w:r w:rsidRPr="00665813">
        <w:rPr>
          <w:bCs/>
          <w:color w:val="000000"/>
        </w:rPr>
        <w:t xml:space="preserve"> - жадный, алчный, завистливый, жестокий.</w:t>
      </w:r>
    </w:p>
    <w:p w:rsidR="00665813" w:rsidRPr="00665813" w:rsidRDefault="00665813" w:rsidP="00665813">
      <w:pPr>
        <w:pStyle w:val="a7"/>
        <w:shd w:val="clear" w:color="auto" w:fill="FFFFFF"/>
        <w:spacing w:before="0" w:beforeAutospacing="0" w:after="0" w:afterAutospacing="0"/>
        <w:rPr>
          <w:bCs/>
          <w:color w:val="000000"/>
        </w:rPr>
      </w:pPr>
      <w:r w:rsidRPr="00665813">
        <w:rPr>
          <w:bCs/>
          <w:color w:val="000000"/>
        </w:rPr>
        <w:lastRenderedPageBreak/>
        <w:t>Народ велик не только своим настоящим, но и историческим прошлым. Вряд ли можно найти человека, который бы не интересовался историей своей Родины, происхождением своего рода. О прошлом люди узнают не только из документальных источников, но и легенд, мифов, сказок, передающихся из поколения в поколение. Писатели по крупицам собирали их и превращали в красивые произведения.</w:t>
      </w:r>
    </w:p>
    <w:p w:rsidR="00665813" w:rsidRPr="00665813" w:rsidRDefault="00665813" w:rsidP="00665813">
      <w:pPr>
        <w:pStyle w:val="a7"/>
        <w:shd w:val="clear" w:color="auto" w:fill="FFFFFF"/>
        <w:spacing w:before="0" w:beforeAutospacing="0" w:after="0" w:afterAutospacing="0"/>
        <w:rPr>
          <w:bCs/>
          <w:color w:val="000000"/>
        </w:rPr>
      </w:pPr>
      <w:r w:rsidRPr="00665813">
        <w:rPr>
          <w:bCs/>
          <w:color w:val="000000"/>
        </w:rPr>
        <w:t xml:space="preserve">Одним из таких творений можно назвать балладу </w:t>
      </w:r>
      <w:proofErr w:type="spellStart"/>
      <w:r w:rsidRPr="00665813">
        <w:rPr>
          <w:bCs/>
          <w:color w:val="000000"/>
        </w:rPr>
        <w:t>Р.Л.Стивенсона</w:t>
      </w:r>
      <w:proofErr w:type="spellEnd"/>
      <w:r w:rsidRPr="00665813">
        <w:rPr>
          <w:bCs/>
          <w:color w:val="000000"/>
        </w:rPr>
        <w:t xml:space="preserve"> «Вересковый мед». Красивое поэтическое произведение основано на шотландской легенде о последних представителях древнего рода пиктах, которые унесли с собой тайну приготовления прекрасного напитка из вереска.</w:t>
      </w:r>
    </w:p>
    <w:p w:rsidR="00665813" w:rsidRPr="00665813" w:rsidRDefault="00665813" w:rsidP="00665813">
      <w:pPr>
        <w:pStyle w:val="a7"/>
        <w:shd w:val="clear" w:color="auto" w:fill="FFFFFF"/>
        <w:spacing w:before="0" w:beforeAutospacing="0" w:after="0" w:afterAutospacing="0"/>
        <w:rPr>
          <w:bCs/>
          <w:color w:val="000000"/>
        </w:rPr>
      </w:pPr>
      <w:r w:rsidRPr="00665813">
        <w:rPr>
          <w:bCs/>
          <w:color w:val="000000"/>
        </w:rPr>
        <w:t>Главные образы баллады отец и сын - последние представители древнего народа. Король Шотландии, взявший их плен, пытается узнать способ приготовления верескового меда. Отец обещает открыть ему тайну при условии казни своего сына. Король выполняет волю старика, на глазах которого погибает сын. Отец идет на обман лишь для того, чтобы его дитя не испытывал муки пыток и принял быструю смерть, сам же герой не боится боли, у него нет страха перед смертью, он уносит с собой секрет приготовления меда.</w:t>
      </w:r>
    </w:p>
    <w:p w:rsidR="00665813" w:rsidRPr="00665813" w:rsidRDefault="00665813" w:rsidP="00665813">
      <w:pPr>
        <w:pStyle w:val="a7"/>
        <w:shd w:val="clear" w:color="auto" w:fill="FFFFFF"/>
        <w:spacing w:before="0" w:beforeAutospacing="0" w:after="0" w:afterAutospacing="0"/>
        <w:rPr>
          <w:bCs/>
          <w:color w:val="000000"/>
        </w:rPr>
      </w:pPr>
      <w:r w:rsidRPr="00665813">
        <w:rPr>
          <w:bCs/>
          <w:color w:val="000000"/>
        </w:rPr>
        <w:t>Произведение можно разделить на пять частей. Начало баллады (экспозиция) дает характеристики героям, описывает уклад их жизни, воспевает вкус и силу верескового напитка. Затем автор повествует о захвате территории пиктов (завязка повествования) и их гибли, в живых остаются лишь два главных героя. Шотландский король пытается узнать секрет эликсира, он угрожает отцу и сыну пытками, уговаривает их (развитие сюжета баллады). Основной частью (кульминацией) баллады является просьба отца умертвить сына. Король бросает мальчика в воду. Окончание произведения (развязка событий) - так никто и не смог отгадать секрет изготовления напитка из вереска. Старик не открыл тайну его приготовления.</w:t>
      </w:r>
    </w:p>
    <w:p w:rsidR="00665813" w:rsidRPr="00665813" w:rsidRDefault="00665813" w:rsidP="00665813">
      <w:pPr>
        <w:pStyle w:val="a7"/>
        <w:shd w:val="clear" w:color="auto" w:fill="FFFFFF"/>
        <w:spacing w:before="0" w:beforeAutospacing="0" w:after="0" w:afterAutospacing="0"/>
        <w:rPr>
          <w:bCs/>
          <w:color w:val="000000"/>
        </w:rPr>
      </w:pPr>
      <w:r w:rsidRPr="00665813">
        <w:rPr>
          <w:bCs/>
          <w:color w:val="000000"/>
        </w:rPr>
        <w:t>Любовью к своей земле, своему народу и его традициям наполнено все произведение Стивенсона «Вересковый мед». Основная тема баллады - лучше честная смерть, чем жизнь, спасенная предательством.</w:t>
      </w:r>
    </w:p>
    <w:p w:rsidR="00665813" w:rsidRDefault="00665813" w:rsidP="00665813">
      <w:pPr>
        <w:pStyle w:val="a7"/>
        <w:shd w:val="clear" w:color="auto" w:fill="FFFFFF"/>
        <w:spacing w:before="0" w:beforeAutospacing="0" w:after="0" w:afterAutospacing="0"/>
        <w:rPr>
          <w:bCs/>
          <w:color w:val="000000"/>
        </w:rPr>
      </w:pPr>
      <w:r w:rsidRPr="00665813">
        <w:rPr>
          <w:bCs/>
          <w:color w:val="000000"/>
        </w:rPr>
        <w:t>Интересно произведение своей певучестью языковых оборотов. Построение словосочетаний, использование красной символики, безусловное достижение автора баллады. Но невозможно было бы такое восприятие творения без удивительного перевода его на русский язык советским классиком С.Я. Маршака. О существовании легенды русский народ узнал в тяжелые годы Великой Отечественной войны, когда каждому человеку важно было осознание своего места в истории. Люди шли на бой с врагом, зная, что их дело велико. Главное не сохранение своей жизни, главное отстоять право своего народа на свободу и независимость, к которой призывал в своей балладе «Вересковый мед» Р.Л. Стивенсон.</w:t>
      </w:r>
    </w:p>
    <w:p w:rsidR="00665813" w:rsidRPr="00665813" w:rsidRDefault="00665813" w:rsidP="00665813">
      <w:pPr>
        <w:pStyle w:val="a7"/>
        <w:numPr>
          <w:ilvl w:val="0"/>
          <w:numId w:val="2"/>
        </w:numPr>
        <w:shd w:val="clear" w:color="auto" w:fill="FFFFFF"/>
        <w:spacing w:before="0" w:beforeAutospacing="0" w:after="0" w:afterAutospacing="0"/>
        <w:rPr>
          <w:bCs/>
          <w:color w:val="000000"/>
        </w:rPr>
      </w:pPr>
      <w:proofErr w:type="spellStart"/>
      <w:r>
        <w:rPr>
          <w:bCs/>
          <w:color w:val="000000"/>
        </w:rPr>
        <w:t>Д.з</w:t>
      </w:r>
      <w:proofErr w:type="spellEnd"/>
      <w:r>
        <w:rPr>
          <w:bCs/>
          <w:color w:val="000000"/>
        </w:rPr>
        <w:t xml:space="preserve">. </w:t>
      </w:r>
      <w:proofErr w:type="spellStart"/>
      <w:r>
        <w:rPr>
          <w:bCs/>
          <w:color w:val="000000"/>
        </w:rPr>
        <w:t>стр</w:t>
      </w:r>
      <w:proofErr w:type="spellEnd"/>
      <w:r>
        <w:rPr>
          <w:bCs/>
          <w:color w:val="000000"/>
        </w:rPr>
        <w:t xml:space="preserve"> 199-214 «Робинзон Крузе»</w:t>
      </w:r>
      <w:bookmarkStart w:id="0" w:name="_GoBack"/>
      <w:bookmarkEnd w:id="0"/>
    </w:p>
    <w:p w:rsidR="00665813" w:rsidRPr="00122172" w:rsidRDefault="00665813" w:rsidP="00665813">
      <w:pPr>
        <w:pStyle w:val="a6"/>
        <w:ind w:left="420"/>
      </w:pPr>
    </w:p>
    <w:sectPr w:rsidR="00665813" w:rsidRPr="00122172" w:rsidSect="00C95C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51311"/>
    <w:multiLevelType w:val="hybridMultilevel"/>
    <w:tmpl w:val="AB80C90A"/>
    <w:lvl w:ilvl="0" w:tplc="0A8295C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9333DD"/>
    <w:multiLevelType w:val="hybridMultilevel"/>
    <w:tmpl w:val="AB80C90A"/>
    <w:lvl w:ilvl="0" w:tplc="0A8295C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122172"/>
    <w:rsid w:val="00321A41"/>
    <w:rsid w:val="003F4971"/>
    <w:rsid w:val="00665813"/>
    <w:rsid w:val="008D280C"/>
    <w:rsid w:val="00AD4039"/>
    <w:rsid w:val="00AE220E"/>
    <w:rsid w:val="00B5568C"/>
    <w:rsid w:val="00B65340"/>
    <w:rsid w:val="00C95C1F"/>
    <w:rsid w:val="00D656C2"/>
    <w:rsid w:val="00E3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9F6C"/>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paragraph" w:styleId="2">
    <w:name w:val="heading 2"/>
    <w:basedOn w:val="a"/>
    <w:link w:val="20"/>
    <w:uiPriority w:val="9"/>
    <w:qFormat/>
    <w:rsid w:val="00665813"/>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character" w:customStyle="1" w:styleId="20">
    <w:name w:val="Заголовок 2 Знак"/>
    <w:basedOn w:val="a0"/>
    <w:link w:val="2"/>
    <w:uiPriority w:val="9"/>
    <w:rsid w:val="00665813"/>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665813"/>
    <w:pPr>
      <w:spacing w:before="100" w:beforeAutospacing="1" w:after="100" w:afterAutospacing="1"/>
    </w:pPr>
    <w:rPr>
      <w:rFonts w:eastAsia="Times New Roman"/>
    </w:rPr>
  </w:style>
  <w:style w:type="character" w:styleId="a8">
    <w:name w:val="Strong"/>
    <w:basedOn w:val="a0"/>
    <w:uiPriority w:val="22"/>
    <w:qFormat/>
    <w:rsid w:val="00665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9</cp:revision>
  <dcterms:created xsi:type="dcterms:W3CDTF">2020-04-02T12:34:00Z</dcterms:created>
  <dcterms:modified xsi:type="dcterms:W3CDTF">2020-05-07T18:59:00Z</dcterms:modified>
</cp:coreProperties>
</file>