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1DE" w:rsidRPr="00570676" w:rsidRDefault="004161DE" w:rsidP="004161DE">
      <w:pPr>
        <w:rPr>
          <w:rFonts w:ascii="Times New Roman" w:hAnsi="Times New Roman" w:cs="Times New Roman"/>
          <w:b/>
          <w:sz w:val="28"/>
          <w:szCs w:val="28"/>
        </w:rPr>
      </w:pPr>
      <w:r w:rsidRPr="00570676">
        <w:rPr>
          <w:rFonts w:ascii="Times New Roman" w:hAnsi="Times New Roman" w:cs="Times New Roman"/>
          <w:b/>
          <w:sz w:val="28"/>
          <w:szCs w:val="28"/>
        </w:rPr>
        <w:t>Английский язык 5 класс</w:t>
      </w:r>
    </w:p>
    <w:p w:rsidR="004161DE" w:rsidRPr="00570676" w:rsidRDefault="004161DE" w:rsidP="004161D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14.05.</w:t>
      </w:r>
    </w:p>
    <w:p w:rsidR="004161DE" w:rsidRDefault="004161DE" w:rsidP="004161D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1D1D1B"/>
        </w:rPr>
      </w:pPr>
      <w:r>
        <w:rPr>
          <w:b/>
          <w:bCs/>
          <w:color w:val="1D1D1B"/>
        </w:rPr>
        <w:t>Урок 8 а</w:t>
      </w:r>
    </w:p>
    <w:p w:rsidR="004161DE" w:rsidRPr="00596180" w:rsidRDefault="004161DE" w:rsidP="004161DE">
      <w:pPr>
        <w:pStyle w:val="a4"/>
        <w:shd w:val="clear" w:color="auto" w:fill="FFFFFF"/>
        <w:spacing w:before="0" w:beforeAutospacing="0" w:after="0" w:afterAutospacing="0"/>
        <w:rPr>
          <w:color w:val="1D1D1B"/>
        </w:rPr>
      </w:pPr>
      <w:r>
        <w:rPr>
          <w:b/>
          <w:bCs/>
          <w:color w:val="1D1D1B"/>
        </w:rPr>
        <w:t>Т</w:t>
      </w:r>
      <w:r w:rsidRPr="00596180">
        <w:rPr>
          <w:b/>
          <w:bCs/>
          <w:color w:val="1D1D1B"/>
        </w:rPr>
        <w:t>ем</w:t>
      </w:r>
      <w:r>
        <w:rPr>
          <w:b/>
          <w:bCs/>
          <w:color w:val="1D1D1B"/>
        </w:rPr>
        <w:t>а</w:t>
      </w:r>
      <w:r w:rsidRPr="00596180">
        <w:rPr>
          <w:b/>
          <w:bCs/>
          <w:color w:val="1D1D1B"/>
        </w:rPr>
        <w:t xml:space="preserve"> “</w:t>
      </w:r>
      <w:proofErr w:type="spellStart"/>
      <w:r w:rsidRPr="00596180">
        <w:rPr>
          <w:b/>
          <w:bCs/>
          <w:color w:val="1D1D1B"/>
        </w:rPr>
        <w:t>Celebrations</w:t>
      </w:r>
      <w:proofErr w:type="spellEnd"/>
      <w:r w:rsidRPr="00596180">
        <w:rPr>
          <w:b/>
          <w:bCs/>
          <w:color w:val="1D1D1B"/>
        </w:rPr>
        <w:t>”</w:t>
      </w:r>
      <w:r>
        <w:rPr>
          <w:b/>
          <w:bCs/>
          <w:color w:val="1D1D1B"/>
        </w:rPr>
        <w:t>(</w:t>
      </w:r>
      <w:r w:rsidRPr="004168CB">
        <w:rPr>
          <w:bCs/>
          <w:color w:val="1D1D1B"/>
        </w:rPr>
        <w:t>праздники</w:t>
      </w:r>
      <w:r>
        <w:rPr>
          <w:b/>
          <w:bCs/>
          <w:color w:val="1D1D1B"/>
        </w:rPr>
        <w:t>)</w:t>
      </w:r>
      <w:r w:rsidRPr="004168CB">
        <w:t xml:space="preserve"> </w:t>
      </w:r>
      <w:r>
        <w:t xml:space="preserve">и </w:t>
      </w:r>
      <w:r w:rsidRPr="004168CB">
        <w:rPr>
          <w:b/>
        </w:rPr>
        <w:t>“</w:t>
      </w:r>
      <w:r w:rsidRPr="004168CB">
        <w:rPr>
          <w:b/>
          <w:lang w:val="en-US"/>
        </w:rPr>
        <w:t>Countable</w:t>
      </w:r>
      <w:r w:rsidRPr="004168CB">
        <w:rPr>
          <w:b/>
        </w:rPr>
        <w:t xml:space="preserve">/ </w:t>
      </w:r>
      <w:r w:rsidRPr="004168CB">
        <w:rPr>
          <w:b/>
          <w:lang w:val="en-US"/>
        </w:rPr>
        <w:t>Uncountable</w:t>
      </w:r>
      <w:r w:rsidRPr="004168CB">
        <w:rPr>
          <w:b/>
        </w:rPr>
        <w:t xml:space="preserve"> </w:t>
      </w:r>
      <w:r w:rsidRPr="004168CB">
        <w:rPr>
          <w:b/>
          <w:lang w:val="en-US"/>
        </w:rPr>
        <w:t>nouns</w:t>
      </w:r>
      <w:r w:rsidRPr="004168CB">
        <w:rPr>
          <w:b/>
        </w:rPr>
        <w:t>”</w:t>
      </w:r>
      <w:r w:rsidRPr="00CF487E">
        <w:t xml:space="preserve"> (Исчисляемые и неисчисляемые существительные)</w:t>
      </w:r>
    </w:p>
    <w:p w:rsidR="004161DE" w:rsidRDefault="004161DE" w:rsidP="004161D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D1D1B"/>
        </w:rPr>
      </w:pPr>
      <w:r w:rsidRPr="00596180">
        <w:rPr>
          <w:color w:val="1D1D1B"/>
        </w:rPr>
        <w:t>познакомиться с лексикой по теме «Праздники в разных странах»;</w:t>
      </w:r>
    </w:p>
    <w:p w:rsidR="004161DE" w:rsidRPr="004168CB" w:rsidRDefault="004161DE" w:rsidP="004161DE">
      <w:pPr>
        <w:pStyle w:val="a4"/>
        <w:numPr>
          <w:ilvl w:val="0"/>
          <w:numId w:val="1"/>
        </w:numPr>
        <w:shd w:val="clear" w:color="auto" w:fill="FFFFFF"/>
        <w:rPr>
          <w:color w:val="1D1D1B"/>
        </w:rPr>
      </w:pPr>
      <w:r w:rsidRPr="00596180">
        <w:rPr>
          <w:color w:val="1D1D1B"/>
        </w:rPr>
        <w:t>читать и находить в тексте нужную информацию о деталях</w:t>
      </w:r>
      <w:r>
        <w:rPr>
          <w:color w:val="1D1D1B"/>
        </w:rPr>
        <w:t xml:space="preserve"> празднования различных событий,</w:t>
      </w:r>
    </w:p>
    <w:p w:rsidR="004161DE" w:rsidRPr="004168CB" w:rsidRDefault="004161DE" w:rsidP="004161DE">
      <w:pPr>
        <w:pStyle w:val="a4"/>
        <w:numPr>
          <w:ilvl w:val="0"/>
          <w:numId w:val="1"/>
        </w:numPr>
        <w:shd w:val="clear" w:color="auto" w:fill="FFFFFF"/>
        <w:rPr>
          <w:color w:val="1D1D1B"/>
        </w:rPr>
      </w:pPr>
      <w:r w:rsidRPr="004168CB">
        <w:rPr>
          <w:color w:val="1D1D1B"/>
        </w:rPr>
        <w:t>активировать и расширить знания по теме «Исчисляемые и неисчисляемые существительные»;</w:t>
      </w:r>
    </w:p>
    <w:p w:rsidR="004161DE" w:rsidRDefault="004161DE" w:rsidP="004161D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D1D1B"/>
        </w:rPr>
      </w:pPr>
      <w:r w:rsidRPr="004168CB">
        <w:rPr>
          <w:color w:val="1D1D1B"/>
        </w:rPr>
        <w:t>развить и закрепить умения выборочно понимать на слух необходимую информацию.</w:t>
      </w:r>
    </w:p>
    <w:p w:rsidR="004161DE" w:rsidRDefault="004161DE" w:rsidP="004161DE">
      <w:pPr>
        <w:pStyle w:val="a4"/>
        <w:shd w:val="clear" w:color="auto" w:fill="FFFFFF"/>
        <w:spacing w:before="0" w:beforeAutospacing="0" w:after="0" w:afterAutospacing="0"/>
        <w:rPr>
          <w:b/>
        </w:rPr>
      </w:pPr>
      <w:r w:rsidRPr="00762EFA">
        <w:rPr>
          <w:b/>
        </w:rPr>
        <w:t>Учебник стр. 96</w:t>
      </w:r>
    </w:p>
    <w:p w:rsidR="004161DE" w:rsidRPr="00762EFA" w:rsidRDefault="004161DE" w:rsidP="004161DE">
      <w:pPr>
        <w:pStyle w:val="a4"/>
        <w:shd w:val="clear" w:color="auto" w:fill="FFFFFF"/>
        <w:spacing w:before="0" w:beforeAutospacing="0" w:after="0" w:afterAutospacing="0"/>
        <w:rPr>
          <w:b/>
          <w:color w:val="1D1D1B"/>
        </w:rPr>
      </w:pPr>
    </w:p>
    <w:p w:rsidR="004161DE" w:rsidRPr="0058676C" w:rsidRDefault="004161DE" w:rsidP="004161D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B60B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B60BC">
        <w:rPr>
          <w:rFonts w:ascii="Times New Roman" w:hAnsi="Times New Roman" w:cs="Times New Roman"/>
          <w:b/>
          <w:sz w:val="24"/>
          <w:szCs w:val="24"/>
        </w:rPr>
        <w:t>.</w:t>
      </w:r>
      <w:r w:rsidRPr="004B6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8676C">
        <w:rPr>
          <w:rFonts w:ascii="Times New Roman" w:hAnsi="Times New Roman" w:cs="Times New Roman"/>
          <w:sz w:val="24"/>
          <w:szCs w:val="24"/>
        </w:rPr>
        <w:t xml:space="preserve">осмотреть обучающее видео данного урока </w:t>
      </w:r>
      <w:r w:rsidRPr="0058676C">
        <w:rPr>
          <w:rFonts w:ascii="Times New Roman" w:hAnsi="Times New Roman" w:cs="Times New Roman"/>
          <w:b/>
          <w:sz w:val="24"/>
          <w:szCs w:val="24"/>
        </w:rPr>
        <w:t>первые 23 мин</w:t>
      </w:r>
      <w:r w:rsidRPr="0058676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676C">
        <w:rPr>
          <w:rFonts w:ascii="Times New Roman" w:hAnsi="Times New Roman" w:cs="Times New Roman"/>
          <w:sz w:val="24"/>
          <w:szCs w:val="24"/>
        </w:rPr>
        <w:t xml:space="preserve"> вместе с учителем, подробно объясняющим все упражнения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67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вслух повторяя новые слова и читая предложения </w:t>
      </w:r>
      <w:hyperlink r:id="rId6" w:history="1">
        <w:r w:rsidRPr="0058676C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https://www.youtube.com/watch?v=e7A2HoHbEN8</w:t>
        </w:r>
      </w:hyperlink>
    </w:p>
    <w:p w:rsidR="004161DE" w:rsidRDefault="004161DE" w:rsidP="004161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выполнить в тетради следующие упражнения:</w:t>
      </w:r>
    </w:p>
    <w:p w:rsidR="004161DE" w:rsidRDefault="004161DE" w:rsidP="004161D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выписать новые слова урока с переводом из упр. 1, из текста, выделенные жирным шрифтом,</w:t>
      </w:r>
    </w:p>
    <w:p w:rsidR="004161DE" w:rsidRDefault="004161DE" w:rsidP="004161D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вставить пропущенные слова в текст (смотря видео или самостоятельно),</w:t>
      </w:r>
    </w:p>
    <w:p w:rsidR="004161DE" w:rsidRPr="00B02C07" w:rsidRDefault="004161DE" w:rsidP="004161D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выполнить упр. 4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97  - определить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частью речи являются данные слова: </w:t>
      </w:r>
      <w:r w:rsidRPr="00B02C0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B02C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2C0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глагол, </w:t>
      </w:r>
      <w:r w:rsidRPr="00B02C07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B02C07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существительное, </w:t>
      </w:r>
      <w:r w:rsidRPr="00B02C07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B02C07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обе части речи (также с помощью видео),</w:t>
      </w:r>
    </w:p>
    <w:p w:rsidR="004161DE" w:rsidRPr="004B60BC" w:rsidRDefault="004161DE" w:rsidP="004161D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упр. 5 – составить 2 предложения по образцу о празднике из текста (можно взять из видео),</w:t>
      </w:r>
    </w:p>
    <w:p w:rsidR="004161DE" w:rsidRDefault="004161DE" w:rsidP="004161D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161DE" w:rsidRDefault="004161DE" w:rsidP="004161DE">
      <w:pPr>
        <w:rPr>
          <w:rFonts w:ascii="Times New Roman" w:hAnsi="Times New Roman" w:cs="Times New Roman"/>
          <w:sz w:val="24"/>
          <w:szCs w:val="24"/>
        </w:rPr>
      </w:pPr>
      <w:r w:rsidRPr="004B60B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B60BC">
        <w:rPr>
          <w:rFonts w:ascii="Times New Roman" w:hAnsi="Times New Roman" w:cs="Times New Roman"/>
          <w:b/>
          <w:sz w:val="24"/>
          <w:szCs w:val="24"/>
        </w:rPr>
        <w:t>.</w:t>
      </w:r>
      <w:r w:rsidRPr="004B60BC">
        <w:rPr>
          <w:rFonts w:ascii="Times New Roman" w:hAnsi="Times New Roman" w:cs="Times New Roman"/>
          <w:sz w:val="24"/>
          <w:szCs w:val="24"/>
        </w:rPr>
        <w:t xml:space="preserve"> Грамматический справочник </w:t>
      </w:r>
      <w:r w:rsidRPr="004B60BC">
        <w:rPr>
          <w:rFonts w:ascii="Times New Roman" w:hAnsi="Times New Roman" w:cs="Times New Roman"/>
          <w:b/>
          <w:sz w:val="24"/>
          <w:szCs w:val="24"/>
        </w:rPr>
        <w:t xml:space="preserve">с. </w:t>
      </w:r>
      <w:r w:rsidRPr="004B60BC">
        <w:rPr>
          <w:rFonts w:ascii="Times New Roman" w:hAnsi="Times New Roman" w:cs="Times New Roman"/>
          <w:b/>
          <w:sz w:val="24"/>
          <w:szCs w:val="24"/>
          <w:lang w:val="en-US"/>
        </w:rPr>
        <w:t>GR</w:t>
      </w:r>
      <w:r w:rsidRPr="004B60BC">
        <w:rPr>
          <w:rFonts w:ascii="Times New Roman" w:hAnsi="Times New Roman" w:cs="Times New Roman"/>
          <w:b/>
          <w:sz w:val="24"/>
          <w:szCs w:val="24"/>
        </w:rPr>
        <w:t xml:space="preserve">5 модуль 8 </w:t>
      </w:r>
      <w:r w:rsidRPr="004B60BC">
        <w:rPr>
          <w:rFonts w:ascii="Times New Roman" w:hAnsi="Times New Roman" w:cs="Times New Roman"/>
          <w:sz w:val="24"/>
          <w:szCs w:val="24"/>
        </w:rPr>
        <w:t xml:space="preserve">Исчисляемые и неисчисляемые существительные (вместе с учителем из видео урока, начиная с </w:t>
      </w:r>
      <w:r w:rsidRPr="004B60BC">
        <w:rPr>
          <w:rFonts w:ascii="Times New Roman" w:hAnsi="Times New Roman" w:cs="Times New Roman"/>
          <w:b/>
          <w:sz w:val="24"/>
          <w:szCs w:val="24"/>
        </w:rPr>
        <w:t xml:space="preserve">23 минуты </w:t>
      </w:r>
      <w:hyperlink r:id="rId7" w:history="1">
        <w:r w:rsidRPr="0058676C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https://www.youtube.com/watch?v=e7A2HoHbEN8</w:t>
        </w:r>
      </w:hyperlink>
      <w:r w:rsidRPr="00094A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выполнить упражнения вместе с учителем:</w:t>
      </w:r>
    </w:p>
    <w:p w:rsidR="004161DE" w:rsidRDefault="004161DE" w:rsidP="004161D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с. 97 упр. 6,</w:t>
      </w:r>
    </w:p>
    <w:p w:rsidR="004161DE" w:rsidRPr="00C63DD6" w:rsidRDefault="004161DE" w:rsidP="004161D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упр. 7</w:t>
      </w:r>
    </w:p>
    <w:p w:rsidR="004161DE" w:rsidRDefault="004161DE" w:rsidP="004161DE">
      <w:pPr>
        <w:rPr>
          <w:rFonts w:ascii="Times New Roman" w:hAnsi="Times New Roman" w:cs="Times New Roman"/>
          <w:sz w:val="24"/>
          <w:szCs w:val="24"/>
        </w:rPr>
      </w:pPr>
      <w:r w:rsidRPr="00D23932">
        <w:rPr>
          <w:rFonts w:ascii="Times New Roman" w:hAnsi="Times New Roman" w:cs="Times New Roman"/>
          <w:b/>
          <w:sz w:val="24"/>
          <w:szCs w:val="24"/>
        </w:rPr>
        <w:t>до 35</w:t>
      </w:r>
      <w:r>
        <w:rPr>
          <w:rFonts w:ascii="Times New Roman" w:hAnsi="Times New Roman" w:cs="Times New Roman"/>
          <w:sz w:val="24"/>
          <w:szCs w:val="24"/>
        </w:rPr>
        <w:t xml:space="preserve"> минуты</w:t>
      </w:r>
    </w:p>
    <w:p w:rsidR="008545E9" w:rsidRDefault="008545E9">
      <w:bookmarkStart w:id="0" w:name="_GoBack"/>
      <w:bookmarkEnd w:id="0"/>
    </w:p>
    <w:sectPr w:rsidR="00854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7302D"/>
    <w:multiLevelType w:val="hybridMultilevel"/>
    <w:tmpl w:val="B8A05EF8"/>
    <w:lvl w:ilvl="0" w:tplc="FEF6C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4E16C7"/>
    <w:multiLevelType w:val="hybridMultilevel"/>
    <w:tmpl w:val="5B844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91FF4"/>
    <w:multiLevelType w:val="hybridMultilevel"/>
    <w:tmpl w:val="93C47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1DE"/>
    <w:rsid w:val="004161DE"/>
    <w:rsid w:val="0085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61D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16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161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61D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16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16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e7A2HoHbEN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7A2HoHbEN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Company>Microsoft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</cp:revision>
  <dcterms:created xsi:type="dcterms:W3CDTF">2020-05-06T10:47:00Z</dcterms:created>
  <dcterms:modified xsi:type="dcterms:W3CDTF">2020-05-06T10:48:00Z</dcterms:modified>
</cp:coreProperties>
</file>