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934"/>
        <w:gridCol w:w="2187"/>
        <w:gridCol w:w="2574"/>
        <w:gridCol w:w="4293"/>
      </w:tblGrid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A4C6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A4C62" w:rsidP="003731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</w:t>
            </w:r>
            <w:r w:rsidR="00373177">
              <w:rPr>
                <w:rFonts w:ascii="Times New Roman" w:hAnsi="Times New Roman" w:cs="Times New Roman"/>
                <w:sz w:val="24"/>
                <w:szCs w:val="24"/>
              </w:rPr>
              <w:t xml:space="preserve"> (сообщение) / при отсутствии Интернета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в школу тетрадь до </w:t>
            </w:r>
            <w:r w:rsidR="00C563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1DDA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Напряженность электростатического поля. Линии напряженности электростатического поля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2A4C6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D71F2" w:rsidRDefault="00481DDA" w:rsidP="00DB17A8">
      <w:r>
        <w:lastRenderedPageBreak/>
        <w:t>Прочитать п. 57-58</w:t>
      </w:r>
      <w:r w:rsidR="00C563B2">
        <w:t>. Открыть схему в тетради и повторить ее.</w:t>
      </w:r>
    </w:p>
    <w:p w:rsidR="00C563B2" w:rsidRDefault="00C563B2" w:rsidP="00DB17A8">
      <w:r w:rsidRPr="00C563B2">
        <w:rPr>
          <w:b/>
        </w:rPr>
        <w:t>Знать:</w:t>
      </w:r>
      <w:r>
        <w:t xml:space="preserve"> </w:t>
      </w:r>
      <w:r w:rsidR="00481DDA">
        <w:t>напряженность электростатического поля, формулы.</w:t>
      </w:r>
    </w:p>
    <w:p w:rsidR="004F2B41" w:rsidRDefault="00037EEF" w:rsidP="004F2B41">
      <w:pPr>
        <w:rPr>
          <w:rFonts w:ascii="Tahoma" w:eastAsia="Times New Roman" w:hAnsi="Tahoma" w:cs="Tahoma"/>
          <w:szCs w:val="28"/>
          <w:lang w:eastAsia="ru-RU"/>
        </w:rPr>
      </w:pPr>
      <w:r>
        <w:rPr>
          <w:rFonts w:cs="Times New Roman"/>
          <w:b/>
          <w:szCs w:val="48"/>
        </w:rPr>
        <w:t>Рассмотреть решение задач</w:t>
      </w:r>
      <w:r w:rsidR="00C563B2">
        <w:rPr>
          <w:rFonts w:cs="Times New Roman"/>
          <w:b/>
          <w:szCs w:val="48"/>
        </w:rPr>
        <w:t>:</w:t>
      </w:r>
      <w:r w:rsidR="004F2B41" w:rsidRPr="004F2B41">
        <w:rPr>
          <w:rFonts w:ascii="Tahoma" w:eastAsia="Times New Roman" w:hAnsi="Tahoma" w:cs="Tahoma"/>
          <w:szCs w:val="28"/>
          <w:lang w:eastAsia="ru-RU"/>
        </w:rPr>
        <w:t xml:space="preserve"> </w:t>
      </w:r>
    </w:p>
    <w:p w:rsidR="004F2B41" w:rsidRPr="002A4C62" w:rsidRDefault="004F2B41" w:rsidP="007C6B2D">
      <w:pPr>
        <w:rPr>
          <w:rFonts w:cs="Times New Roman"/>
          <w:b/>
          <w:sz w:val="24"/>
          <w:szCs w:val="24"/>
        </w:rPr>
      </w:pPr>
      <w:r w:rsidRPr="002A4C62">
        <w:rPr>
          <w:sz w:val="24"/>
          <w:szCs w:val="24"/>
          <w:lang w:eastAsia="ru-RU"/>
        </w:rPr>
        <w:t xml:space="preserve">1. Два положительных точечных заряда каждый по 10 нКл находятся на расстоянии 10 см друг от друга. Каково значение и направление вектора напряженности поля в точке, расположенной на расстоянии 5 см </w:t>
      </w:r>
      <w:proofErr w:type="gramStart"/>
      <w:r w:rsidRPr="002A4C62">
        <w:rPr>
          <w:sz w:val="24"/>
          <w:szCs w:val="24"/>
          <w:lang w:eastAsia="ru-RU"/>
        </w:rPr>
        <w:t>от</w:t>
      </w:r>
      <w:proofErr w:type="gramEnd"/>
      <w:r w:rsidRPr="002A4C62">
        <w:rPr>
          <w:sz w:val="24"/>
          <w:szCs w:val="24"/>
          <w:lang w:eastAsia="ru-RU"/>
        </w:rPr>
        <w:t xml:space="preserve"> прямой, соединяющей заряды, на перпендикуляре, проходящем через ее середину? Какая сила будет действовать на заряд 100 нКл в этой точке?</w:t>
      </w:r>
    </w:p>
    <w:p w:rsidR="004F2B41" w:rsidRPr="002A4C62" w:rsidRDefault="004F2B41" w:rsidP="007C6B2D">
      <w:pPr>
        <w:rPr>
          <w:rFonts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/>
      </w:tblPr>
      <w:tblGrid>
        <w:gridCol w:w="4122"/>
        <w:gridCol w:w="6680"/>
      </w:tblGrid>
      <w:tr w:rsidR="004F2B41" w:rsidRPr="002A4C62" w:rsidTr="007C6B2D">
        <w:tc>
          <w:tcPr>
            <w:tcW w:w="0" w:type="auto"/>
            <w:gridSpan w:val="2"/>
            <w:vAlign w:val="center"/>
            <w:hideMark/>
          </w:tcPr>
          <w:p w:rsidR="004F2B41" w:rsidRPr="002A4C62" w:rsidRDefault="004F2B41" w:rsidP="007C6B2D">
            <w:pPr>
              <w:rPr>
                <w:rFonts w:cs="Times New Roman"/>
                <w:sz w:val="24"/>
                <w:szCs w:val="24"/>
                <w:lang w:eastAsia="ru-RU"/>
              </w:rPr>
            </w:pPr>
            <w:hyperlink r:id="rId8" w:tooltip="" w:history="1">
              <w:r w:rsidRPr="002A4C62">
                <w:rPr>
                  <w:rFonts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4127835" cy="367429"/>
                    <wp:effectExtent l="19050" t="0" r="6015" b="0"/>
                    <wp:docPr id="9" name="Рисунок 1" descr="№879. Два положительных точечных заряда каждый по 10 нКл находятся на расстоянии 10 см друг от друга.">
                      <a:hlinkClick xmlns:a="http://schemas.openxmlformats.org/drawingml/2006/main" r:id="rId8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№879. Два положительных точечных заряда каждый по 10 нКл находятся на расстоянии 10 см друг от друга.">
                              <a:hlinkClick r:id="rId8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169991" cy="3711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7C6B2D" w:rsidRPr="002A4C62" w:rsidTr="007C6B2D">
        <w:tc>
          <w:tcPr>
            <w:tcW w:w="1892" w:type="pct"/>
            <w:vAlign w:val="center"/>
            <w:hideMark/>
          </w:tcPr>
          <w:p w:rsidR="007C6B2D" w:rsidRPr="002A4C62" w:rsidRDefault="007C6B2D" w:rsidP="007C6B2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499561" cy="1775958"/>
                  <wp:effectExtent l="19050" t="0" r="0" b="0"/>
                  <wp:docPr id="10" name="Рисунок 2" descr="№879. Два положительных точечных заряда каждый по 10 нКл находятся на расстоянии 10 см друг от друга.">
                    <a:hlinkClick xmlns:a="http://schemas.openxmlformats.org/drawingml/2006/main" r:id="rId1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№879. Два положительных точечных заряда каждый по 10 нКл находятся на расстоянии 10 см друг от друга.">
                            <a:hlinkClick r:id="rId1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49" cy="177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pct"/>
            <w:vAlign w:val="center"/>
          </w:tcPr>
          <w:p w:rsidR="007C6B2D" w:rsidRPr="002A4C62" w:rsidRDefault="007C6B2D" w:rsidP="007C6B2D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2A4C62">
              <w:rPr>
                <w:rFonts w:cs="Times New Roman"/>
                <w:bCs/>
                <w:sz w:val="24"/>
                <w:szCs w:val="24"/>
                <w:lang w:eastAsia="ru-RU"/>
              </w:rPr>
              <w:t>Решение задачи:</w:t>
            </w:r>
          </w:p>
          <w:p w:rsidR="007C6B2D" w:rsidRPr="002A4C62" w:rsidRDefault="007C6B2D" w:rsidP="007C6B2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865897" cy="588579"/>
                  <wp:effectExtent l="19050" t="0" r="1003" b="0"/>
                  <wp:docPr id="11" name="Рисунок 3" descr="№879. Два положительных точечных заряда каждый по 10 нКл находятся на расстоянии 10 см друг от друга.">
                    <a:hlinkClick xmlns:a="http://schemas.openxmlformats.org/drawingml/2006/main" r:id="rId12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№879. Два положительных точечных заряда каждый по 10 нКл находятся на расстоянии 10 см друг от друга.">
                            <a:hlinkClick r:id="rId12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761" cy="588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269581" cy="948207"/>
                  <wp:effectExtent l="19050" t="0" r="7019" b="0"/>
                  <wp:docPr id="12" name="Рисунок 4" descr="№879. Два положительных точечных заряда каждый по 10 нКл находятся на расстоянии 10 см друг от друга.">
                    <a:hlinkClick xmlns:a="http://schemas.openxmlformats.org/drawingml/2006/main" r:id="rId1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№879. Два положительных точечных заряда каждый по 10 нКл находятся на расстоянии 10 см друг от друга.">
                            <a:hlinkClick r:id="rId1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42" cy="94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940718" cy="418463"/>
                  <wp:effectExtent l="19050" t="0" r="0" b="0"/>
                  <wp:docPr id="13" name="Рисунок 5" descr="№879. Два положительных точечных заряда каждый по 10 нКл находятся на расстоянии 10 см друг от друга.">
                    <a:hlinkClick xmlns:a="http://schemas.openxmlformats.org/drawingml/2006/main" r:id="rId1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№879. Два положительных точечных заряда каждый по 10 нКл находятся на расстоянии 10 см друг от друга.">
                            <a:hlinkClick r:id="rId1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89" cy="418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EEF" w:rsidRPr="002A4C62" w:rsidRDefault="007C6B2D" w:rsidP="007C6B2D">
      <w:pPr>
        <w:rPr>
          <w:sz w:val="24"/>
          <w:szCs w:val="24"/>
        </w:rPr>
      </w:pPr>
      <w:r w:rsidRPr="002A4C62">
        <w:rPr>
          <w:sz w:val="24"/>
          <w:szCs w:val="24"/>
        </w:rPr>
        <w:t xml:space="preserve">2. Между двумя точечными зарядами + 4 </w:t>
      </w:r>
      <w:r w:rsidRPr="002A4C62">
        <w:rPr>
          <w:rFonts w:ascii="Cambria Math" w:hAnsi="Cambria Math" w:cs="Cambria Math"/>
          <w:sz w:val="24"/>
          <w:szCs w:val="24"/>
        </w:rPr>
        <w:t>⋅</w:t>
      </w:r>
      <w:r w:rsidRPr="002A4C62">
        <w:rPr>
          <w:rFonts w:cs="Times New Roman"/>
          <w:sz w:val="24"/>
          <w:szCs w:val="24"/>
        </w:rPr>
        <w:t xml:space="preserve"> I0-9 Кл и —5 • 10-9 Кл расстояние</w:t>
      </w:r>
      <w:r w:rsidRPr="002A4C62">
        <w:rPr>
          <w:sz w:val="24"/>
          <w:szCs w:val="24"/>
        </w:rPr>
        <w:t xml:space="preserve"> равно 0,60 м. Найдите напряженность поля в средней точке между зарядами.</w:t>
      </w:r>
      <w:r w:rsidRPr="002A4C62">
        <w:rPr>
          <w:rFonts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7608"/>
      </w:tblGrid>
      <w:tr w:rsidR="007C6B2D" w:rsidRPr="002A4C62" w:rsidTr="007C6B2D">
        <w:tc>
          <w:tcPr>
            <w:tcW w:w="7608" w:type="dxa"/>
          </w:tcPr>
          <w:p w:rsidR="007C6B2D" w:rsidRPr="002A4C62" w:rsidRDefault="007C6B2D" w:rsidP="007C6B2D">
            <w:pPr>
              <w:rPr>
                <w:rFonts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301666" cy="244300"/>
                  <wp:effectExtent l="19050" t="0" r="0" b="0"/>
                  <wp:docPr id="33" name="Рисунок 11" descr="№876. Между двумя точечными зарядами + 4 &amp;sdot; I0-9 Кл и —5 • 10-9 Кл расстояние равно 0,60 м.">
                    <a:hlinkClick xmlns:a="http://schemas.openxmlformats.org/drawingml/2006/main" r:id="rId1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№876. Между двумя точечными зарядами + 4 &amp;sdot; I0-9 Кл и —5 • 10-9 Кл расстояние равно 0,60 м.">
                            <a:hlinkClick r:id="rId1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621" cy="245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B2D" w:rsidRPr="002A4C62" w:rsidTr="007C6B2D">
        <w:tc>
          <w:tcPr>
            <w:tcW w:w="7608" w:type="dxa"/>
          </w:tcPr>
          <w:p w:rsidR="007C6B2D" w:rsidRPr="002A4C62" w:rsidRDefault="007C6B2D" w:rsidP="007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задачи:</w:t>
            </w:r>
            <w:r w:rsidRPr="002A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B2D" w:rsidRPr="002A4C62" w:rsidRDefault="007C6B2D" w:rsidP="007C6B2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A4C62">
              <w:rPr>
                <w:rFonts w:cs="Times New Roman"/>
                <w:bCs/>
                <w:sz w:val="24"/>
                <w:szCs w:val="24"/>
                <w:lang w:eastAsia="ru-RU"/>
              </w:rPr>
              <w:drawing>
                <wp:inline distT="0" distB="0" distL="0" distR="0">
                  <wp:extent cx="1240080" cy="545432"/>
                  <wp:effectExtent l="19050" t="0" r="0" b="0"/>
                  <wp:docPr id="30" name="Рисунок 12" descr="№876. Между двумя точечными зарядами + 4 &amp;sdot; I0-9 Кл и —5 • 10-9 Кл расстояние равно 0,60 м.">
                    <a:hlinkClick xmlns:a="http://schemas.openxmlformats.org/drawingml/2006/main" r:id="rId2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№876. Между двумя точечными зарядами + 4 &amp;sdot; I0-9 Кл и —5 • 10-9 Кл расстояние равно 0,60 м.">
                            <a:hlinkClick r:id="rId2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38" cy="546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588792"/>
                  <wp:effectExtent l="19050" t="0" r="0" b="0"/>
                  <wp:docPr id="31" name="Рисунок 13" descr="№876. Между двумя точечными зарядами + 4 &amp;sdot; I0-9 Кл и —5 • 10-9 Кл расстояние равно 0,60 м.">
                    <a:hlinkClick xmlns:a="http://schemas.openxmlformats.org/drawingml/2006/main" r:id="rId22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№876. Между двумя точечными зарядами + 4 &amp;sdot; I0-9 Кл и —5 • 10-9 Кл расстояние равно 0,60 м.">
                            <a:hlinkClick r:id="rId22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9" cy="58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C62"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4674368" cy="633946"/>
                  <wp:effectExtent l="19050" t="0" r="0" b="0"/>
                  <wp:docPr id="32" name="Рисунок 14" descr="№876. Между двумя точечными зарядами + 4 &amp;sdot; I0-9 Кл и —5 • 10-9 Кл расстояние равно 0,60 м.">
                    <a:hlinkClick xmlns:a="http://schemas.openxmlformats.org/drawingml/2006/main" r:id="rId2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№876. Между двумя точечными зарядами + 4 &amp;sdot; I0-9 Кл и —5 • 10-9 Кл расстояние равно 0,60 м.">
                            <a:hlinkClick r:id="rId2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113" cy="63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C7C" w:rsidRDefault="00037EEF" w:rsidP="00037EEF">
      <w:pPr>
        <w:jc w:val="left"/>
        <w:rPr>
          <w:rFonts w:cs="Times New Roman"/>
          <w:b/>
          <w:szCs w:val="28"/>
        </w:rPr>
      </w:pPr>
      <w:r>
        <w:tab/>
      </w:r>
      <w:r w:rsidR="00CD6387"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2A4C62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7C6B2D" w:rsidRPr="00373177" w:rsidRDefault="00037EEF" w:rsidP="007C6B2D">
      <w:pPr>
        <w:rPr>
          <w:rFonts w:cs="Times New Roman"/>
          <w:szCs w:val="28"/>
        </w:rPr>
      </w:pPr>
      <w:r w:rsidRPr="00373177">
        <w:rPr>
          <w:rFonts w:cs="Times New Roman"/>
          <w:szCs w:val="28"/>
        </w:rPr>
        <w:t xml:space="preserve">Решить задачи: </w:t>
      </w:r>
      <w:r w:rsidR="002A4C62">
        <w:rPr>
          <w:rFonts w:cs="Times New Roman"/>
          <w:szCs w:val="28"/>
        </w:rPr>
        <w:t>№ 2 после п.57 и № 3 после п. 58</w:t>
      </w:r>
    </w:p>
    <w:p w:rsidR="00373177" w:rsidRPr="00373177" w:rsidRDefault="00373177" w:rsidP="00046ED5">
      <w:pPr>
        <w:rPr>
          <w:rFonts w:cs="Times New Roman"/>
          <w:szCs w:val="28"/>
        </w:rPr>
      </w:pPr>
    </w:p>
    <w:sectPr w:rsidR="00373177" w:rsidRPr="0037317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7EEF"/>
    <w:rsid w:val="00046ED5"/>
    <w:rsid w:val="00047BAC"/>
    <w:rsid w:val="00054F0F"/>
    <w:rsid w:val="000B489E"/>
    <w:rsid w:val="000E3579"/>
    <w:rsid w:val="000F31B8"/>
    <w:rsid w:val="001175F4"/>
    <w:rsid w:val="00182798"/>
    <w:rsid w:val="00265B71"/>
    <w:rsid w:val="00282071"/>
    <w:rsid w:val="002A4C62"/>
    <w:rsid w:val="002D3CA8"/>
    <w:rsid w:val="002F07E4"/>
    <w:rsid w:val="0032409E"/>
    <w:rsid w:val="00373177"/>
    <w:rsid w:val="00373582"/>
    <w:rsid w:val="003F38A2"/>
    <w:rsid w:val="004029F3"/>
    <w:rsid w:val="00471D6C"/>
    <w:rsid w:val="00481DDA"/>
    <w:rsid w:val="00482ED9"/>
    <w:rsid w:val="00490284"/>
    <w:rsid w:val="004A4E18"/>
    <w:rsid w:val="004B2871"/>
    <w:rsid w:val="004C1357"/>
    <w:rsid w:val="004D71F2"/>
    <w:rsid w:val="004F2B41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C6B2D"/>
    <w:rsid w:val="0080755A"/>
    <w:rsid w:val="00851DD1"/>
    <w:rsid w:val="00864765"/>
    <w:rsid w:val="00873155"/>
    <w:rsid w:val="00896001"/>
    <w:rsid w:val="00897651"/>
    <w:rsid w:val="008E7C7C"/>
    <w:rsid w:val="008F5EA0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81035"/>
    <w:rsid w:val="00B92746"/>
    <w:rsid w:val="00C06F79"/>
    <w:rsid w:val="00C563B2"/>
    <w:rsid w:val="00C57D1F"/>
    <w:rsid w:val="00C64806"/>
    <w:rsid w:val="00CA45AC"/>
    <w:rsid w:val="00CD6387"/>
    <w:rsid w:val="00D24CC4"/>
    <w:rsid w:val="00D37345"/>
    <w:rsid w:val="00D6001D"/>
    <w:rsid w:val="00D6209F"/>
    <w:rsid w:val="00DB17A8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ay5.com/img/images/fiz9-11stepzad/fiz9-11stepanova3-850.png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davay5.com/img/images/fiz9-11stepzad/fiz9-11stepanova3-836.p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hyperlink" Target="https://vk.com/anna_dashkevich" TargetMode="External"/><Relationship Id="rId12" Type="http://schemas.openxmlformats.org/officeDocument/2006/relationships/hyperlink" Target="https://davay5.com/img/images/fiz9-11stepzad/fiz9-11stepanova3-852.png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davay5.com/img/images/fiz9-11stepzad/fiz9-11stepanova3-854.png" TargetMode="External"/><Relationship Id="rId20" Type="http://schemas.openxmlformats.org/officeDocument/2006/relationships/hyperlink" Target="https://davay5.com/img/images/fiz9-11stepzad/fiz9-11stepanova3-837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davay5.com/img/images/fiz9-11stepzad/fiz9-11stepanova3-839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davay5.com/img/images/fiz9-11stepzad/fiz9-11stepanova3-851.png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avay5.com/img/images/fiz9-11stepzad/fiz9-11stepanova3-853.png" TargetMode="External"/><Relationship Id="rId22" Type="http://schemas.openxmlformats.org/officeDocument/2006/relationships/hyperlink" Target="https://davay5.com/img/images/fiz9-11stepzad/fiz9-11stepanova3-838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7FB37-8C01-4328-8B66-74FF83CD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2020-04-16T22:23:00Z</dcterms:created>
  <dcterms:modified xsi:type="dcterms:W3CDTF">2020-04-28T11:33:00Z</dcterms:modified>
</cp:coreProperties>
</file>