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3F" w:rsidRPr="002437BC" w:rsidRDefault="0039273F" w:rsidP="0039273F">
      <w:pPr>
        <w:spacing w:after="0" w:line="240" w:lineRule="auto"/>
        <w:rPr>
          <w:rFonts w:ascii="Times New Roman" w:eastAsia="Calibri" w:hAnsi="Times New Roman" w:cs="Times New Roman"/>
          <w:b/>
          <w:sz w:val="20"/>
          <w:szCs w:val="20"/>
        </w:rPr>
      </w:pPr>
      <w:r>
        <w:t xml:space="preserve">                                                </w:t>
      </w:r>
      <w:r w:rsidRPr="002437BC">
        <w:rPr>
          <w:rFonts w:ascii="Times New Roman" w:eastAsia="Calibri" w:hAnsi="Times New Roman" w:cs="Times New Roman"/>
          <w:b/>
          <w:sz w:val="20"/>
          <w:szCs w:val="20"/>
        </w:rPr>
        <w:t>Муниципальное казенное общеобразовательное учреждение</w:t>
      </w:r>
    </w:p>
    <w:p w:rsidR="0039273F" w:rsidRPr="002437BC" w:rsidRDefault="0039273F" w:rsidP="0039273F">
      <w:pPr>
        <w:spacing w:after="0" w:line="240" w:lineRule="auto"/>
        <w:jc w:val="center"/>
        <w:rPr>
          <w:rFonts w:ascii="Times New Roman" w:eastAsia="Calibri" w:hAnsi="Times New Roman" w:cs="Times New Roman"/>
          <w:b/>
          <w:sz w:val="20"/>
          <w:szCs w:val="20"/>
        </w:rPr>
      </w:pPr>
      <w:r w:rsidRPr="002437BC">
        <w:rPr>
          <w:rFonts w:ascii="Times New Roman" w:eastAsia="Calibri" w:hAnsi="Times New Roman" w:cs="Times New Roman"/>
          <w:b/>
          <w:sz w:val="20"/>
          <w:szCs w:val="20"/>
        </w:rPr>
        <w:t>«</w:t>
      </w:r>
      <w:proofErr w:type="spellStart"/>
      <w:r w:rsidRPr="002437BC">
        <w:rPr>
          <w:rFonts w:ascii="Times New Roman" w:eastAsia="Calibri" w:hAnsi="Times New Roman" w:cs="Times New Roman"/>
          <w:b/>
          <w:sz w:val="20"/>
          <w:szCs w:val="20"/>
        </w:rPr>
        <w:t>Элисенваарская</w:t>
      </w:r>
      <w:proofErr w:type="spellEnd"/>
      <w:r w:rsidRPr="002437BC">
        <w:rPr>
          <w:rFonts w:ascii="Times New Roman" w:eastAsia="Calibri" w:hAnsi="Times New Roman" w:cs="Times New Roman"/>
          <w:b/>
          <w:sz w:val="20"/>
          <w:szCs w:val="20"/>
        </w:rPr>
        <w:t xml:space="preserve"> средняя общеобразовательная школа»</w:t>
      </w:r>
    </w:p>
    <w:p w:rsidR="0039273F" w:rsidRPr="002437BC" w:rsidRDefault="0039273F" w:rsidP="0039273F">
      <w:pPr>
        <w:pBdr>
          <w:bottom w:val="single" w:sz="12" w:space="1" w:color="auto"/>
        </w:pBdr>
        <w:spacing w:after="0" w:line="240" w:lineRule="auto"/>
        <w:jc w:val="center"/>
        <w:rPr>
          <w:rFonts w:ascii="Times New Roman" w:eastAsia="Calibri" w:hAnsi="Times New Roman" w:cs="Times New Roman"/>
          <w:b/>
          <w:sz w:val="20"/>
          <w:szCs w:val="20"/>
        </w:rPr>
      </w:pPr>
      <w:r w:rsidRPr="002437BC">
        <w:rPr>
          <w:rFonts w:ascii="Times New Roman" w:eastAsia="Calibri" w:hAnsi="Times New Roman" w:cs="Times New Roman"/>
          <w:b/>
          <w:sz w:val="20"/>
          <w:szCs w:val="20"/>
        </w:rPr>
        <w:t>(МКОУ «</w:t>
      </w:r>
      <w:proofErr w:type="spellStart"/>
      <w:r w:rsidRPr="002437BC">
        <w:rPr>
          <w:rFonts w:ascii="Times New Roman" w:eastAsia="Calibri" w:hAnsi="Times New Roman" w:cs="Times New Roman"/>
          <w:b/>
          <w:sz w:val="20"/>
          <w:szCs w:val="20"/>
        </w:rPr>
        <w:t>Элисенваарская</w:t>
      </w:r>
      <w:proofErr w:type="spellEnd"/>
      <w:r w:rsidRPr="002437BC">
        <w:rPr>
          <w:rFonts w:ascii="Times New Roman" w:eastAsia="Calibri" w:hAnsi="Times New Roman" w:cs="Times New Roman"/>
          <w:b/>
          <w:sz w:val="20"/>
          <w:szCs w:val="20"/>
        </w:rPr>
        <w:t xml:space="preserve"> СОШ»)</w:t>
      </w:r>
    </w:p>
    <w:p w:rsidR="0039273F" w:rsidRPr="002437BC" w:rsidRDefault="0039273F" w:rsidP="0039273F">
      <w:pPr>
        <w:spacing w:after="0" w:line="240" w:lineRule="auto"/>
        <w:jc w:val="center"/>
        <w:rPr>
          <w:rFonts w:ascii="Times New Roman" w:eastAsia="Calibri" w:hAnsi="Times New Roman" w:cs="Times New Roman"/>
          <w:sz w:val="20"/>
          <w:szCs w:val="20"/>
        </w:rPr>
      </w:pPr>
      <w:proofErr w:type="gramStart"/>
      <w:r w:rsidRPr="002437BC">
        <w:rPr>
          <w:rFonts w:ascii="Times New Roman" w:eastAsia="Calibri" w:hAnsi="Times New Roman" w:cs="Times New Roman"/>
          <w:sz w:val="20"/>
          <w:szCs w:val="20"/>
        </w:rPr>
        <w:t xml:space="preserve">186720 Республика Карелия, </w:t>
      </w:r>
      <w:proofErr w:type="spellStart"/>
      <w:r w:rsidRPr="002437BC">
        <w:rPr>
          <w:rFonts w:ascii="Times New Roman" w:eastAsia="Calibri" w:hAnsi="Times New Roman" w:cs="Times New Roman"/>
          <w:sz w:val="20"/>
          <w:szCs w:val="20"/>
        </w:rPr>
        <w:t>Лахденпохский</w:t>
      </w:r>
      <w:proofErr w:type="spellEnd"/>
      <w:r w:rsidRPr="002437BC">
        <w:rPr>
          <w:rFonts w:ascii="Times New Roman" w:eastAsia="Calibri" w:hAnsi="Times New Roman" w:cs="Times New Roman"/>
          <w:sz w:val="20"/>
          <w:szCs w:val="20"/>
        </w:rPr>
        <w:t xml:space="preserve"> р-н, п. Элисенваара, ул. Школьная, д.7,</w:t>
      </w:r>
      <w:proofErr w:type="gramEnd"/>
    </w:p>
    <w:p w:rsidR="0039273F" w:rsidRPr="002437BC" w:rsidRDefault="0039273F" w:rsidP="0039273F">
      <w:pPr>
        <w:spacing w:after="0" w:line="240" w:lineRule="auto"/>
        <w:jc w:val="center"/>
        <w:rPr>
          <w:rFonts w:ascii="Times New Roman" w:eastAsia="Calibri" w:hAnsi="Times New Roman" w:cs="Times New Roman"/>
          <w:sz w:val="20"/>
          <w:szCs w:val="20"/>
        </w:rPr>
      </w:pPr>
      <w:r w:rsidRPr="002437BC">
        <w:rPr>
          <w:rFonts w:ascii="Times New Roman" w:eastAsia="Calibri" w:hAnsi="Times New Roman" w:cs="Times New Roman"/>
          <w:sz w:val="20"/>
          <w:szCs w:val="20"/>
        </w:rPr>
        <w:t xml:space="preserve">тел/факс (814)50 33-651, </w:t>
      </w:r>
      <w:hyperlink r:id="rId5" w:history="1">
        <w:r w:rsidRPr="00BB0A2B">
          <w:rPr>
            <w:rFonts w:ascii="Times New Roman" w:eastAsia="Calibri" w:hAnsi="Times New Roman" w:cs="Times New Roman"/>
            <w:color w:val="0000FF"/>
            <w:sz w:val="20"/>
            <w:szCs w:val="20"/>
            <w:u w:val="single"/>
          </w:rPr>
          <w:t>elis-ch-37@yandex.ru</w:t>
        </w:r>
      </w:hyperlink>
    </w:p>
    <w:p w:rsidR="0039273F" w:rsidRPr="002437BC" w:rsidRDefault="0039273F" w:rsidP="0039273F">
      <w:pPr>
        <w:spacing w:after="0" w:line="240" w:lineRule="auto"/>
        <w:jc w:val="center"/>
        <w:rPr>
          <w:rFonts w:ascii="Times New Roman" w:eastAsia="Calibri" w:hAnsi="Times New Roman" w:cs="Times New Roman"/>
        </w:rPr>
      </w:pPr>
    </w:p>
    <w:p w:rsidR="0039273F" w:rsidRPr="002437BC" w:rsidRDefault="0039273F" w:rsidP="0039273F">
      <w:pPr>
        <w:jc w:val="center"/>
        <w:rPr>
          <w:rFonts w:ascii="Times New Roman" w:hAnsi="Times New Roman" w:cs="Times New Roman"/>
          <w:b/>
          <w:sz w:val="20"/>
          <w:szCs w:val="20"/>
        </w:rPr>
      </w:pPr>
      <w:r w:rsidRPr="002437BC">
        <w:rPr>
          <w:rFonts w:ascii="Times New Roman" w:hAnsi="Times New Roman" w:cs="Times New Roman"/>
          <w:b/>
          <w:sz w:val="20"/>
          <w:szCs w:val="20"/>
        </w:rPr>
        <w:t>КАРТА ДИСТАНЦИОННОГО ЗАНЯТИЯ</w:t>
      </w:r>
    </w:p>
    <w:p w:rsidR="0039273F" w:rsidRPr="002437BC" w:rsidRDefault="0039273F" w:rsidP="00BD37E6">
      <w:pPr>
        <w:widowControl w:val="0"/>
        <w:autoSpaceDE w:val="0"/>
        <w:autoSpaceDN w:val="0"/>
        <w:spacing w:after="0" w:line="240" w:lineRule="auto"/>
        <w:ind w:right="-1"/>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Дата:  28</w:t>
      </w:r>
      <w:r w:rsidRPr="002437BC">
        <w:rPr>
          <w:rFonts w:ascii="Times New Roman" w:eastAsia="Times New Roman" w:hAnsi="Times New Roman" w:cs="Times New Roman"/>
          <w:lang w:eastAsia="ru-RU" w:bidi="ru-RU"/>
        </w:rPr>
        <w:t>.04.2020 г.</w:t>
      </w:r>
    </w:p>
    <w:p w:rsidR="0039273F" w:rsidRPr="002437BC" w:rsidRDefault="0039273F" w:rsidP="00BD37E6">
      <w:pPr>
        <w:widowControl w:val="0"/>
        <w:autoSpaceDE w:val="0"/>
        <w:autoSpaceDN w:val="0"/>
        <w:spacing w:after="0" w:line="240" w:lineRule="auto"/>
        <w:ind w:right="-1"/>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Класс: 5</w:t>
      </w:r>
    </w:p>
    <w:p w:rsidR="0039273F" w:rsidRPr="002437BC" w:rsidRDefault="0039273F" w:rsidP="00BD37E6">
      <w:pPr>
        <w:widowControl w:val="0"/>
        <w:autoSpaceDE w:val="0"/>
        <w:autoSpaceDN w:val="0"/>
        <w:spacing w:after="0" w:line="240" w:lineRule="auto"/>
        <w:ind w:right="-1"/>
        <w:jc w:val="both"/>
        <w:rPr>
          <w:rFonts w:ascii="Times New Roman" w:eastAsia="Times New Roman" w:hAnsi="Times New Roman" w:cs="Times New Roman"/>
          <w:lang w:eastAsia="ru-RU" w:bidi="ru-RU"/>
        </w:rPr>
      </w:pPr>
      <w:r w:rsidRPr="002437BC">
        <w:rPr>
          <w:rFonts w:ascii="Times New Roman" w:eastAsia="Times New Roman" w:hAnsi="Times New Roman" w:cs="Times New Roman"/>
          <w:lang w:eastAsia="ru-RU" w:bidi="ru-RU"/>
        </w:rPr>
        <w:t>Предмет: биология</w:t>
      </w:r>
    </w:p>
    <w:p w:rsidR="0039273F" w:rsidRPr="002437BC" w:rsidRDefault="0039273F" w:rsidP="00BD37E6">
      <w:pPr>
        <w:widowControl w:val="0"/>
        <w:autoSpaceDE w:val="0"/>
        <w:autoSpaceDN w:val="0"/>
        <w:spacing w:after="0" w:line="240" w:lineRule="auto"/>
        <w:ind w:right="-1"/>
        <w:jc w:val="both"/>
        <w:rPr>
          <w:rFonts w:ascii="Times New Roman" w:eastAsia="Times New Roman" w:hAnsi="Times New Roman" w:cs="Times New Roman"/>
          <w:lang w:eastAsia="ru-RU" w:bidi="ru-RU"/>
        </w:rPr>
      </w:pPr>
      <w:r w:rsidRPr="002437BC">
        <w:rPr>
          <w:rFonts w:ascii="Times New Roman" w:eastAsia="Times New Roman" w:hAnsi="Times New Roman" w:cs="Times New Roman"/>
          <w:lang w:eastAsia="ru-RU" w:bidi="ru-RU"/>
        </w:rPr>
        <w:t>Учитель: Бусел Юлия Викторовна</w:t>
      </w:r>
    </w:p>
    <w:p w:rsidR="0039273F" w:rsidRPr="002437BC" w:rsidRDefault="0039273F" w:rsidP="00BD37E6">
      <w:pPr>
        <w:jc w:val="both"/>
        <w:rPr>
          <w:rFonts w:ascii="Times New Roman" w:hAnsi="Times New Roman" w:cs="Times New Roman"/>
        </w:rPr>
      </w:pPr>
      <w:r w:rsidRPr="002437BC">
        <w:rPr>
          <w:rFonts w:ascii="Times New Roman" w:hAnsi="Times New Roman" w:cs="Times New Roman"/>
        </w:rPr>
        <w:t xml:space="preserve">Адрес обратной связи: </w:t>
      </w:r>
      <w:hyperlink r:id="rId6" w:history="1">
        <w:r w:rsidRPr="00BB0A2B">
          <w:rPr>
            <w:rFonts w:ascii="Times New Roman" w:hAnsi="Times New Roman" w:cs="Times New Roman"/>
            <w:color w:val="0000FF"/>
            <w:u w:val="single"/>
            <w:lang w:val="en-US"/>
          </w:rPr>
          <w:t>yuliyabusel</w:t>
        </w:r>
        <w:r w:rsidRPr="00BB0A2B">
          <w:rPr>
            <w:rFonts w:ascii="Times New Roman" w:hAnsi="Times New Roman" w:cs="Times New Roman"/>
            <w:color w:val="0000FF"/>
            <w:u w:val="single"/>
          </w:rPr>
          <w:t>@</w:t>
        </w:r>
        <w:r w:rsidRPr="00BB0A2B">
          <w:rPr>
            <w:rFonts w:ascii="Times New Roman" w:hAnsi="Times New Roman" w:cs="Times New Roman"/>
            <w:color w:val="0000FF"/>
            <w:u w:val="single"/>
            <w:lang w:val="en-US"/>
          </w:rPr>
          <w:t>mail</w:t>
        </w:r>
        <w:r w:rsidRPr="00BB0A2B">
          <w:rPr>
            <w:rFonts w:ascii="Times New Roman" w:hAnsi="Times New Roman" w:cs="Times New Roman"/>
            <w:color w:val="0000FF"/>
            <w:u w:val="single"/>
          </w:rPr>
          <w:t>.</w:t>
        </w:r>
        <w:proofErr w:type="spellStart"/>
        <w:r w:rsidRPr="00BB0A2B">
          <w:rPr>
            <w:rFonts w:ascii="Times New Roman" w:hAnsi="Times New Roman" w:cs="Times New Roman"/>
            <w:color w:val="0000FF"/>
            <w:u w:val="single"/>
            <w:lang w:val="en-US"/>
          </w:rPr>
          <w:t>ru</w:t>
        </w:r>
        <w:proofErr w:type="spellEnd"/>
      </w:hyperlink>
      <w:r w:rsidRPr="00BB0A2B">
        <w:rPr>
          <w:rFonts w:ascii="Times New Roman" w:hAnsi="Times New Roman" w:cs="Times New Roman"/>
          <w:color w:val="0000FF"/>
          <w:u w:val="single"/>
        </w:rPr>
        <w:t xml:space="preserve">, либо </w:t>
      </w:r>
      <w:proofErr w:type="spellStart"/>
      <w:r w:rsidRPr="00BB0A2B">
        <w:rPr>
          <w:rFonts w:ascii="Times New Roman" w:hAnsi="Times New Roman" w:cs="Times New Roman"/>
          <w:color w:val="0000FF"/>
          <w:u w:val="single"/>
        </w:rPr>
        <w:t>вк</w:t>
      </w:r>
      <w:proofErr w:type="spellEnd"/>
      <w:r w:rsidRPr="00BB0A2B">
        <w:rPr>
          <w:rFonts w:ascii="Times New Roman" w:hAnsi="Times New Roman" w:cs="Times New Roman"/>
          <w:color w:val="0000FF"/>
          <w:u w:val="single"/>
        </w:rPr>
        <w:t xml:space="preserve"> </w:t>
      </w:r>
      <w:proofErr w:type="gramStart"/>
      <w:r w:rsidRPr="00BB0A2B">
        <w:rPr>
          <w:rFonts w:ascii="Times New Roman" w:hAnsi="Times New Roman" w:cs="Times New Roman"/>
          <w:color w:val="0000FF"/>
          <w:u w:val="single"/>
        </w:rPr>
        <w:t xml:space="preserve">( </w:t>
      </w:r>
      <w:proofErr w:type="gramEnd"/>
      <w:r w:rsidRPr="00BB0A2B">
        <w:rPr>
          <w:rFonts w:ascii="Times New Roman" w:hAnsi="Times New Roman" w:cs="Times New Roman"/>
          <w:color w:val="0000FF"/>
          <w:u w:val="single"/>
        </w:rPr>
        <w:t>не в группу, а в личные сообщения)</w:t>
      </w:r>
    </w:p>
    <w:p w:rsidR="0039273F" w:rsidRPr="002437BC" w:rsidRDefault="0039273F" w:rsidP="00BD37E6">
      <w:pPr>
        <w:spacing w:after="0" w:line="240" w:lineRule="auto"/>
        <w:jc w:val="both"/>
        <w:rPr>
          <w:rFonts w:ascii="Times New Roman" w:hAnsi="Times New Roman" w:cs="Times New Roman"/>
          <w:bCs/>
          <w:shd w:val="clear" w:color="auto" w:fill="FFFFFF"/>
        </w:rPr>
      </w:pPr>
      <w:r w:rsidRPr="002437BC">
        <w:rPr>
          <w:rFonts w:ascii="Times New Roman" w:hAnsi="Times New Roman" w:cs="Times New Roman"/>
          <w:bCs/>
          <w:shd w:val="clear" w:color="auto" w:fill="FFFFFF"/>
        </w:rPr>
        <w:t>1. Инструкция для учащегося: 1)изучить</w:t>
      </w:r>
      <w:r>
        <w:rPr>
          <w:rFonts w:ascii="Times New Roman" w:hAnsi="Times New Roman" w:cs="Times New Roman"/>
          <w:bCs/>
          <w:shd w:val="clear" w:color="auto" w:fill="FFFFFF"/>
        </w:rPr>
        <w:t xml:space="preserve"> теоритический материал урока (</w:t>
      </w:r>
      <w:r>
        <w:rPr>
          <w:rFonts w:ascii="Times New Roman" w:hAnsi="Times New Roman" w:cs="Times New Roman"/>
          <w:bCs/>
          <w:i/>
          <w:shd w:val="clear" w:color="auto" w:fill="FFFFFF"/>
        </w:rPr>
        <w:t>читаем параграф &amp; 22</w:t>
      </w:r>
      <w:r w:rsidRPr="002437BC">
        <w:rPr>
          <w:rFonts w:ascii="Times New Roman" w:hAnsi="Times New Roman" w:cs="Times New Roman"/>
          <w:bCs/>
          <w:shd w:val="clear" w:color="auto" w:fill="FFFFFF"/>
        </w:rPr>
        <w:t>)</w:t>
      </w:r>
    </w:p>
    <w:p w:rsidR="0039273F" w:rsidRPr="002437BC" w:rsidRDefault="0039273F" w:rsidP="00BD37E6">
      <w:pPr>
        <w:spacing w:after="0" w:line="240" w:lineRule="auto"/>
        <w:jc w:val="both"/>
        <w:rPr>
          <w:rFonts w:ascii="Times New Roman" w:hAnsi="Times New Roman" w:cs="Times New Roman"/>
          <w:bCs/>
          <w:shd w:val="clear" w:color="auto" w:fill="FFFFFF"/>
        </w:rPr>
      </w:pPr>
      <w:r w:rsidRPr="002437BC">
        <w:rPr>
          <w:rFonts w:ascii="Times New Roman" w:hAnsi="Times New Roman" w:cs="Times New Roman"/>
          <w:bCs/>
          <w:shd w:val="clear" w:color="auto" w:fill="FFFFFF"/>
        </w:rPr>
        <w:t>2) Проверить степень усвоения знаний (</w:t>
      </w:r>
      <w:r w:rsidRPr="002437BC">
        <w:rPr>
          <w:rFonts w:ascii="Times New Roman" w:hAnsi="Times New Roman" w:cs="Times New Roman"/>
          <w:bCs/>
          <w:i/>
          <w:shd w:val="clear" w:color="auto" w:fill="FFFFFF"/>
        </w:rPr>
        <w:t>ответит</w:t>
      </w:r>
      <w:r>
        <w:rPr>
          <w:rFonts w:ascii="Times New Roman" w:hAnsi="Times New Roman" w:cs="Times New Roman"/>
          <w:bCs/>
          <w:i/>
          <w:shd w:val="clear" w:color="auto" w:fill="FFFFFF"/>
        </w:rPr>
        <w:t>ь на вопросы в тетради)</w:t>
      </w:r>
    </w:p>
    <w:p w:rsidR="0039273F" w:rsidRPr="002437BC" w:rsidRDefault="0039273F" w:rsidP="00BD37E6">
      <w:pPr>
        <w:spacing w:after="0" w:line="240" w:lineRule="auto"/>
        <w:jc w:val="both"/>
        <w:rPr>
          <w:rFonts w:ascii="Times New Roman" w:hAnsi="Times New Roman" w:cs="Times New Roman"/>
          <w:bCs/>
          <w:shd w:val="clear" w:color="auto" w:fill="FFFFFF"/>
        </w:rPr>
      </w:pPr>
      <w:r w:rsidRPr="002437BC">
        <w:rPr>
          <w:rFonts w:ascii="Times New Roman" w:hAnsi="Times New Roman" w:cs="Times New Roman"/>
        </w:rPr>
        <w:t xml:space="preserve">2.1. </w:t>
      </w:r>
      <w:r w:rsidRPr="002437BC">
        <w:rPr>
          <w:rFonts w:ascii="Times New Roman" w:hAnsi="Times New Roman" w:cs="Times New Roman"/>
          <w:bCs/>
          <w:shd w:val="clear" w:color="auto" w:fill="FFFFFF"/>
        </w:rPr>
        <w:t xml:space="preserve">Тема: </w:t>
      </w:r>
      <w:r>
        <w:rPr>
          <w:rFonts w:ascii="Times New Roman" w:hAnsi="Times New Roman" w:cs="Times New Roman"/>
        </w:rPr>
        <w:t>Голосеменные</w:t>
      </w:r>
    </w:p>
    <w:p w:rsidR="0039273F" w:rsidRDefault="0039273F" w:rsidP="00BD37E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0A2B">
        <w:rPr>
          <w:rFonts w:ascii="Times New Roman" w:hAnsi="Times New Roman" w:cs="Times New Roman"/>
        </w:rPr>
        <w:t>2.2</w:t>
      </w:r>
      <w:r>
        <w:rPr>
          <w:rFonts w:ascii="Times New Roman" w:hAnsi="Times New Roman" w:cs="Times New Roman"/>
        </w:rPr>
        <w:t>.</w:t>
      </w:r>
      <w:r w:rsidRPr="00BB0A2B">
        <w:rPr>
          <w:rFonts w:ascii="Times New Roman" w:hAnsi="Times New Roman" w:cs="Times New Roman"/>
        </w:rPr>
        <w:t xml:space="preserve"> Краткое содержание урока</w:t>
      </w:r>
      <w:r>
        <w:rPr>
          <w:rFonts w:ascii="Times New Roman" w:hAnsi="Times New Roman" w:cs="Times New Roman"/>
        </w:rPr>
        <w:t xml:space="preserve">.  </w:t>
      </w:r>
    </w:p>
    <w:p w:rsidR="00A40B32" w:rsidRDefault="00EE3C33" w:rsidP="00BD37E6">
      <w:pPr>
        <w:spacing w:after="0" w:line="240" w:lineRule="auto"/>
        <w:jc w:val="both"/>
        <w:rPr>
          <w:rFonts w:ascii="Times New Roman" w:hAnsi="Times New Roman" w:cs="Times New Roman"/>
        </w:rPr>
      </w:pPr>
      <w:proofErr w:type="gramStart"/>
      <w:r w:rsidRPr="00EE3C33">
        <w:rPr>
          <w:rFonts w:ascii="Times New Roman" w:hAnsi="Times New Roman" w:cs="Times New Roman"/>
        </w:rPr>
        <w:t>Голосеменные</w:t>
      </w:r>
      <w:proofErr w:type="gramEnd"/>
      <w:r w:rsidRPr="00EE3C33">
        <w:rPr>
          <w:rFonts w:ascii="Times New Roman" w:hAnsi="Times New Roman" w:cs="Times New Roman"/>
        </w:rPr>
        <w:t xml:space="preserve"> – группа </w:t>
      </w:r>
      <w:r>
        <w:rPr>
          <w:rFonts w:ascii="Times New Roman" w:hAnsi="Times New Roman" w:cs="Times New Roman"/>
        </w:rPr>
        <w:t>семенных растений</w:t>
      </w:r>
      <w:r w:rsidRPr="00EE3C33">
        <w:rPr>
          <w:rFonts w:ascii="Times New Roman" w:hAnsi="Times New Roman" w:cs="Times New Roman"/>
        </w:rPr>
        <w:t>, насчитываю</w:t>
      </w:r>
      <w:r w:rsidR="00136555">
        <w:rPr>
          <w:rFonts w:ascii="Times New Roman" w:hAnsi="Times New Roman" w:cs="Times New Roman"/>
        </w:rPr>
        <w:t>щая около 700</w:t>
      </w:r>
      <w:r w:rsidRPr="00EE3C33">
        <w:rPr>
          <w:rFonts w:ascii="Times New Roman" w:hAnsi="Times New Roman" w:cs="Times New Roman"/>
        </w:rPr>
        <w:t xml:space="preserve"> видов, представлена в осн</w:t>
      </w:r>
      <w:r w:rsidR="00CC7A08">
        <w:rPr>
          <w:rFonts w:ascii="Times New Roman" w:hAnsi="Times New Roman" w:cs="Times New Roman"/>
        </w:rPr>
        <w:t>о</w:t>
      </w:r>
      <w:r>
        <w:rPr>
          <w:rFonts w:ascii="Times New Roman" w:hAnsi="Times New Roman" w:cs="Times New Roman"/>
        </w:rPr>
        <w:t>в</w:t>
      </w:r>
      <w:r w:rsidR="00CC7A08">
        <w:rPr>
          <w:rFonts w:ascii="Times New Roman" w:hAnsi="Times New Roman" w:cs="Times New Roman"/>
        </w:rPr>
        <w:t>н</w:t>
      </w:r>
      <w:r w:rsidRPr="00EE3C33">
        <w:rPr>
          <w:rFonts w:ascii="Times New Roman" w:hAnsi="Times New Roman" w:cs="Times New Roman"/>
        </w:rPr>
        <w:t>ом древесными формами, реже кустарниками</w:t>
      </w:r>
      <w:r>
        <w:rPr>
          <w:rFonts w:ascii="Times New Roman" w:hAnsi="Times New Roman" w:cs="Times New Roman"/>
        </w:rPr>
        <w:t xml:space="preserve">. Семена у них образуются в семяпочках, лежащих открыто на чешуйках шишки. </w:t>
      </w:r>
      <w:proofErr w:type="gramStart"/>
      <w:r>
        <w:rPr>
          <w:rFonts w:ascii="Times New Roman" w:hAnsi="Times New Roman" w:cs="Times New Roman"/>
        </w:rPr>
        <w:t>Голосеменные</w:t>
      </w:r>
      <w:proofErr w:type="gramEnd"/>
      <w:r>
        <w:rPr>
          <w:rFonts w:ascii="Times New Roman" w:hAnsi="Times New Roman" w:cs="Times New Roman"/>
        </w:rPr>
        <w:t xml:space="preserve"> не образуют плодов. Типичные представители – это </w:t>
      </w:r>
      <w:r w:rsidR="00F813D9">
        <w:rPr>
          <w:rFonts w:ascii="Times New Roman" w:hAnsi="Times New Roman" w:cs="Times New Roman"/>
        </w:rPr>
        <w:t xml:space="preserve">высокие </w:t>
      </w:r>
      <w:r>
        <w:rPr>
          <w:rFonts w:ascii="Times New Roman" w:hAnsi="Times New Roman" w:cs="Times New Roman"/>
        </w:rPr>
        <w:t>хвойные деревья. Сосна обыкновенная, лиственница,  ель обыкновенная – самые распространенные виды нашей страны.</w:t>
      </w:r>
    </w:p>
    <w:p w:rsidR="00A40B32" w:rsidRDefault="00A40B32" w:rsidP="00BD37E6">
      <w:pPr>
        <w:spacing w:after="0" w:line="240" w:lineRule="auto"/>
        <w:jc w:val="both"/>
        <w:rPr>
          <w:rFonts w:ascii="Times New Roman" w:hAnsi="Times New Roman" w:cs="Times New Roman"/>
        </w:rPr>
      </w:pPr>
      <w:r>
        <w:rPr>
          <w:rFonts w:ascii="Times New Roman" w:hAnsi="Times New Roman" w:cs="Times New Roman"/>
        </w:rPr>
        <w:t>Хвойные леса – хранители вод, выделяют в возду</w:t>
      </w:r>
      <w:r w:rsidR="00BD37E6">
        <w:rPr>
          <w:rFonts w:ascii="Times New Roman" w:hAnsi="Times New Roman" w:cs="Times New Roman"/>
        </w:rPr>
        <w:t>х много кислород</w:t>
      </w:r>
      <w:r>
        <w:rPr>
          <w:rFonts w:ascii="Times New Roman" w:hAnsi="Times New Roman" w:cs="Times New Roman"/>
        </w:rPr>
        <w:t xml:space="preserve">, фитонцидов очень ценна их древесина, это </w:t>
      </w:r>
      <w:r w:rsidR="00BD37E6">
        <w:rPr>
          <w:rFonts w:ascii="Times New Roman" w:hAnsi="Times New Roman" w:cs="Times New Roman"/>
        </w:rPr>
        <w:t>не только строительный материал</w:t>
      </w:r>
      <w:r>
        <w:rPr>
          <w:rFonts w:ascii="Times New Roman" w:hAnsi="Times New Roman" w:cs="Times New Roman"/>
        </w:rPr>
        <w:t>, но и сырье для разных производств</w:t>
      </w:r>
      <w:r w:rsidR="00BD37E6">
        <w:rPr>
          <w:rFonts w:ascii="Times New Roman" w:hAnsi="Times New Roman" w:cs="Times New Roman"/>
        </w:rPr>
        <w:t>. Их нее изготавливают бумагу</w:t>
      </w:r>
      <w:r>
        <w:rPr>
          <w:rFonts w:ascii="Times New Roman" w:hAnsi="Times New Roman" w:cs="Times New Roman"/>
        </w:rPr>
        <w:t>, спирт, пластмассы</w:t>
      </w:r>
      <w:r w:rsidR="00BD37E6">
        <w:rPr>
          <w:rFonts w:ascii="Times New Roman" w:hAnsi="Times New Roman" w:cs="Times New Roman"/>
        </w:rPr>
        <w:t xml:space="preserve">, искусственный шелк. Из семян и хвои изготавливают скипидар, витамины, масла </w:t>
      </w:r>
      <w:proofErr w:type="gramStart"/>
      <w:r w:rsidR="00BD37E6">
        <w:rPr>
          <w:rFonts w:ascii="Times New Roman" w:hAnsi="Times New Roman" w:cs="Times New Roman"/>
        </w:rPr>
        <w:t xml:space="preserve">( </w:t>
      </w:r>
      <w:proofErr w:type="gramEnd"/>
      <w:r w:rsidR="00BD37E6">
        <w:rPr>
          <w:rFonts w:ascii="Times New Roman" w:hAnsi="Times New Roman" w:cs="Times New Roman"/>
        </w:rPr>
        <w:t>кедровое, пихтовое).</w:t>
      </w:r>
    </w:p>
    <w:p w:rsidR="0039273F" w:rsidRDefault="00A40B32" w:rsidP="00BD37E6">
      <w:pPr>
        <w:spacing w:after="0" w:line="240" w:lineRule="auto"/>
        <w:jc w:val="both"/>
        <w:rPr>
          <w:rStyle w:val="c0"/>
          <w:rFonts w:ascii="Times New Roman" w:hAnsi="Times New Roman" w:cs="Times New Roman"/>
          <w:color w:val="000000"/>
          <w:shd w:val="clear" w:color="auto" w:fill="FFFFFF"/>
        </w:rPr>
      </w:pPr>
      <w:r w:rsidRPr="00A40B32">
        <w:rPr>
          <w:rStyle w:val="c0"/>
          <w:rFonts w:ascii="Times New Roman" w:hAnsi="Times New Roman" w:cs="Times New Roman"/>
          <w:color w:val="000000"/>
          <w:shd w:val="clear" w:color="auto" w:fill="FFFFFF"/>
        </w:rPr>
        <w:t xml:space="preserve">Как же делают бумагу в наши дни? Чтобы это узнать, нам надо отправиться на бумажную фабрику. Туда привозят из леса бревна - в основном сосновые и еловые. На фабрике машины сдирают с них кору, измельчают в щепки. Затем щепки сортируют по размеру на специальных ситах и отправляют в варку. Варят дерево в специальных машинах, куда наливают кислоту. Очищенная и разваренная древесина отбеливается, дробится на отдельные волокна и, превратившись в кашицу, попадает в бумагоделательную машину. Кашица выливается на сетку бумагоделательной машины. Она натянута на два </w:t>
      </w:r>
      <w:proofErr w:type="gramStart"/>
      <w:r w:rsidRPr="00A40B32">
        <w:rPr>
          <w:rStyle w:val="c0"/>
          <w:rFonts w:ascii="Times New Roman" w:hAnsi="Times New Roman" w:cs="Times New Roman"/>
          <w:color w:val="000000"/>
          <w:shd w:val="clear" w:color="auto" w:fill="FFFFFF"/>
        </w:rPr>
        <w:t>вала</w:t>
      </w:r>
      <w:proofErr w:type="gramEnd"/>
      <w:r w:rsidRPr="00A40B32">
        <w:rPr>
          <w:rStyle w:val="c0"/>
          <w:rFonts w:ascii="Times New Roman" w:hAnsi="Times New Roman" w:cs="Times New Roman"/>
          <w:color w:val="000000"/>
          <w:shd w:val="clear" w:color="auto" w:fill="FFFFFF"/>
        </w:rPr>
        <w:t xml:space="preserve"> и все время вращается, как приводной ремень, перенося бумажную кашицу вперед. Теперь она напоминает рыхлую сырую ленту. Сырая бумажная лента проходит через целый ряд валиков. Одни валики отжимают воду, другие, обогреваемые изнутри паром, высушивают ее, третьи полируют. Наконец ровная белая лента выходит из машины и наматывается в огромный рулон. Потом эти рулоны отправляют в типографии или режут на листы, а потом сшивают в тетради. Так, переходя из машины в машину, дерево превращается в белую и чистую бумагу.</w:t>
      </w:r>
    </w:p>
    <w:p w:rsidR="00BD37E6" w:rsidRPr="00A40B32" w:rsidRDefault="00BD37E6" w:rsidP="00BD37E6">
      <w:pPr>
        <w:spacing w:after="0" w:line="240" w:lineRule="auto"/>
        <w:jc w:val="both"/>
        <w:rPr>
          <w:rFonts w:ascii="Times New Roman" w:hAnsi="Times New Roman" w:cs="Times New Roman"/>
        </w:rPr>
      </w:pPr>
    </w:p>
    <w:p w:rsidR="0039273F" w:rsidRPr="0039273F" w:rsidRDefault="0039273F" w:rsidP="0039273F">
      <w:pPr>
        <w:spacing w:after="0"/>
        <w:rPr>
          <w:rFonts w:ascii="Times New Roman" w:hAnsi="Times New Roman" w:cs="Times New Roman"/>
        </w:rPr>
      </w:pPr>
      <w:r w:rsidRPr="0039273F">
        <w:rPr>
          <w:rFonts w:ascii="Times New Roman" w:hAnsi="Times New Roman" w:cs="Times New Roman"/>
        </w:rPr>
        <w:t>Домашнее задание:</w:t>
      </w:r>
    </w:p>
    <w:p w:rsidR="0039273F" w:rsidRDefault="0039273F" w:rsidP="0039273F">
      <w:pPr>
        <w:spacing w:after="0"/>
        <w:rPr>
          <w:rFonts w:ascii="Times New Roman" w:hAnsi="Times New Roman" w:cs="Times New Roman"/>
        </w:rPr>
      </w:pPr>
      <w:r w:rsidRPr="0039273F">
        <w:rPr>
          <w:rFonts w:ascii="Times New Roman" w:hAnsi="Times New Roman" w:cs="Times New Roman"/>
        </w:rPr>
        <w:t xml:space="preserve">1. Почему </w:t>
      </w:r>
      <w:proofErr w:type="gramStart"/>
      <w:r w:rsidRPr="0039273F">
        <w:rPr>
          <w:rFonts w:ascii="Times New Roman" w:hAnsi="Times New Roman" w:cs="Times New Roman"/>
        </w:rPr>
        <w:t>голосе</w:t>
      </w:r>
      <w:r>
        <w:rPr>
          <w:rFonts w:ascii="Times New Roman" w:hAnsi="Times New Roman" w:cs="Times New Roman"/>
        </w:rPr>
        <w:t>менные</w:t>
      </w:r>
      <w:proofErr w:type="gramEnd"/>
      <w:r>
        <w:rPr>
          <w:rFonts w:ascii="Times New Roman" w:hAnsi="Times New Roman" w:cs="Times New Roman"/>
        </w:rPr>
        <w:t xml:space="preserve"> получили такое название?</w:t>
      </w:r>
    </w:p>
    <w:p w:rsidR="0039273F" w:rsidRPr="0039273F" w:rsidRDefault="0039273F" w:rsidP="0039273F">
      <w:pPr>
        <w:spacing w:after="0"/>
        <w:rPr>
          <w:rFonts w:ascii="Times New Roman" w:hAnsi="Times New Roman" w:cs="Times New Roman"/>
        </w:rPr>
      </w:pPr>
      <w:r w:rsidRPr="0039273F">
        <w:rPr>
          <w:rFonts w:ascii="Times New Roman" w:hAnsi="Times New Roman" w:cs="Times New Roman"/>
        </w:rPr>
        <w:t>2. Почему многие санатории и дома отдыха расположены в сосновых борах, а на территории лечебных заведений высаживают хвойные растения?</w:t>
      </w:r>
    </w:p>
    <w:p w:rsidR="0039273F" w:rsidRPr="0039273F" w:rsidRDefault="0039273F" w:rsidP="0039273F">
      <w:pPr>
        <w:spacing w:after="0"/>
        <w:rPr>
          <w:rFonts w:ascii="Times New Roman" w:hAnsi="Times New Roman" w:cs="Times New Roman"/>
        </w:rPr>
      </w:pPr>
      <w:r w:rsidRPr="0039273F">
        <w:rPr>
          <w:rFonts w:ascii="Times New Roman" w:hAnsi="Times New Roman" w:cs="Times New Roman"/>
        </w:rPr>
        <w:t>3. Заполните таблицу</w:t>
      </w:r>
    </w:p>
    <w:tbl>
      <w:tblPr>
        <w:tblStyle w:val="a3"/>
        <w:tblW w:w="10773" w:type="dxa"/>
        <w:tblLook w:val="04A0" w:firstRow="1" w:lastRow="0" w:firstColumn="1" w:lastColumn="0" w:noHBand="0" w:noVBand="1"/>
      </w:tblPr>
      <w:tblGrid>
        <w:gridCol w:w="5068"/>
        <w:gridCol w:w="1595"/>
        <w:gridCol w:w="1755"/>
        <w:gridCol w:w="2355"/>
      </w:tblGrid>
      <w:tr w:rsidR="0039273F" w:rsidRPr="0039273F" w:rsidTr="00BD37E6">
        <w:trPr>
          <w:trHeight w:val="265"/>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Признаки сравнения</w:t>
            </w:r>
          </w:p>
        </w:tc>
        <w:tc>
          <w:tcPr>
            <w:tcW w:w="1595" w:type="dxa"/>
          </w:tcPr>
          <w:p w:rsidR="0039273F" w:rsidRPr="0039273F" w:rsidRDefault="0039273F">
            <w:pPr>
              <w:rPr>
                <w:rFonts w:ascii="Times New Roman" w:hAnsi="Times New Roman" w:cs="Times New Roman"/>
              </w:rPr>
            </w:pPr>
            <w:r w:rsidRPr="0039273F">
              <w:rPr>
                <w:rFonts w:ascii="Times New Roman" w:hAnsi="Times New Roman" w:cs="Times New Roman"/>
              </w:rPr>
              <w:t xml:space="preserve">Ель </w:t>
            </w:r>
          </w:p>
        </w:tc>
        <w:tc>
          <w:tcPr>
            <w:tcW w:w="1755" w:type="dxa"/>
          </w:tcPr>
          <w:p w:rsidR="0039273F" w:rsidRPr="0039273F" w:rsidRDefault="0039273F">
            <w:pPr>
              <w:rPr>
                <w:rFonts w:ascii="Times New Roman" w:hAnsi="Times New Roman" w:cs="Times New Roman"/>
              </w:rPr>
            </w:pPr>
            <w:r w:rsidRPr="0039273F">
              <w:rPr>
                <w:rFonts w:ascii="Times New Roman" w:hAnsi="Times New Roman" w:cs="Times New Roman"/>
              </w:rPr>
              <w:t>сосна</w:t>
            </w:r>
          </w:p>
        </w:tc>
        <w:tc>
          <w:tcPr>
            <w:tcW w:w="2355" w:type="dxa"/>
          </w:tcPr>
          <w:p w:rsidR="0039273F" w:rsidRPr="0039273F" w:rsidRDefault="0039273F">
            <w:pPr>
              <w:rPr>
                <w:rFonts w:ascii="Times New Roman" w:hAnsi="Times New Roman" w:cs="Times New Roman"/>
              </w:rPr>
            </w:pPr>
            <w:r w:rsidRPr="0039273F">
              <w:rPr>
                <w:rFonts w:ascii="Times New Roman" w:hAnsi="Times New Roman" w:cs="Times New Roman"/>
              </w:rPr>
              <w:t>лиственница</w:t>
            </w:r>
          </w:p>
        </w:tc>
      </w:tr>
      <w:tr w:rsidR="0039273F" w:rsidRPr="0039273F" w:rsidTr="00BD37E6">
        <w:trPr>
          <w:trHeight w:val="250"/>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Отношение к почве</w:t>
            </w:r>
          </w:p>
        </w:tc>
        <w:tc>
          <w:tcPr>
            <w:tcW w:w="1595" w:type="dxa"/>
          </w:tcPr>
          <w:p w:rsidR="0039273F" w:rsidRPr="0039273F" w:rsidRDefault="0039273F">
            <w:pPr>
              <w:rPr>
                <w:rFonts w:ascii="Times New Roman" w:hAnsi="Times New Roman" w:cs="Times New Roman"/>
              </w:rPr>
            </w:pPr>
          </w:p>
        </w:tc>
        <w:tc>
          <w:tcPr>
            <w:tcW w:w="1755" w:type="dxa"/>
          </w:tcPr>
          <w:p w:rsidR="0039273F" w:rsidRPr="0039273F" w:rsidRDefault="0039273F">
            <w:pPr>
              <w:rPr>
                <w:rFonts w:ascii="Times New Roman" w:hAnsi="Times New Roman" w:cs="Times New Roman"/>
              </w:rPr>
            </w:pPr>
          </w:p>
        </w:tc>
        <w:tc>
          <w:tcPr>
            <w:tcW w:w="2355" w:type="dxa"/>
          </w:tcPr>
          <w:p w:rsidR="0039273F" w:rsidRPr="0039273F" w:rsidRDefault="0039273F">
            <w:pPr>
              <w:rPr>
                <w:rFonts w:ascii="Times New Roman" w:hAnsi="Times New Roman" w:cs="Times New Roman"/>
              </w:rPr>
            </w:pPr>
          </w:p>
        </w:tc>
      </w:tr>
      <w:tr w:rsidR="0039273F" w:rsidRPr="0039273F" w:rsidTr="00BD37E6">
        <w:trPr>
          <w:trHeight w:val="265"/>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Отношение к свету</w:t>
            </w:r>
          </w:p>
        </w:tc>
        <w:tc>
          <w:tcPr>
            <w:tcW w:w="1595" w:type="dxa"/>
          </w:tcPr>
          <w:p w:rsidR="0039273F" w:rsidRPr="0039273F" w:rsidRDefault="0039273F">
            <w:pPr>
              <w:rPr>
                <w:rFonts w:ascii="Times New Roman" w:hAnsi="Times New Roman" w:cs="Times New Roman"/>
              </w:rPr>
            </w:pPr>
          </w:p>
        </w:tc>
        <w:tc>
          <w:tcPr>
            <w:tcW w:w="1755" w:type="dxa"/>
          </w:tcPr>
          <w:p w:rsidR="0039273F" w:rsidRPr="0039273F" w:rsidRDefault="0039273F">
            <w:pPr>
              <w:rPr>
                <w:rFonts w:ascii="Times New Roman" w:hAnsi="Times New Roman" w:cs="Times New Roman"/>
              </w:rPr>
            </w:pPr>
          </w:p>
        </w:tc>
        <w:tc>
          <w:tcPr>
            <w:tcW w:w="2355" w:type="dxa"/>
          </w:tcPr>
          <w:p w:rsidR="0039273F" w:rsidRPr="0039273F" w:rsidRDefault="0039273F">
            <w:pPr>
              <w:rPr>
                <w:rFonts w:ascii="Times New Roman" w:hAnsi="Times New Roman" w:cs="Times New Roman"/>
              </w:rPr>
            </w:pPr>
          </w:p>
        </w:tc>
      </w:tr>
      <w:tr w:rsidR="0039273F" w:rsidRPr="0039273F" w:rsidTr="00BD37E6">
        <w:trPr>
          <w:trHeight w:val="515"/>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Продолжительность жизни хвоинок на дереве</w:t>
            </w:r>
          </w:p>
        </w:tc>
        <w:tc>
          <w:tcPr>
            <w:tcW w:w="1595" w:type="dxa"/>
          </w:tcPr>
          <w:p w:rsidR="0039273F" w:rsidRPr="0039273F" w:rsidRDefault="0039273F">
            <w:pPr>
              <w:rPr>
                <w:rFonts w:ascii="Times New Roman" w:hAnsi="Times New Roman" w:cs="Times New Roman"/>
              </w:rPr>
            </w:pPr>
          </w:p>
        </w:tc>
        <w:tc>
          <w:tcPr>
            <w:tcW w:w="1755" w:type="dxa"/>
          </w:tcPr>
          <w:p w:rsidR="0039273F" w:rsidRPr="0039273F" w:rsidRDefault="0039273F">
            <w:pPr>
              <w:rPr>
                <w:rFonts w:ascii="Times New Roman" w:hAnsi="Times New Roman" w:cs="Times New Roman"/>
              </w:rPr>
            </w:pPr>
          </w:p>
        </w:tc>
        <w:tc>
          <w:tcPr>
            <w:tcW w:w="2355" w:type="dxa"/>
          </w:tcPr>
          <w:p w:rsidR="0039273F" w:rsidRPr="0039273F" w:rsidRDefault="0039273F">
            <w:pPr>
              <w:rPr>
                <w:rFonts w:ascii="Times New Roman" w:hAnsi="Times New Roman" w:cs="Times New Roman"/>
              </w:rPr>
            </w:pPr>
            <w:r w:rsidRPr="0039273F">
              <w:rPr>
                <w:rFonts w:ascii="Times New Roman" w:hAnsi="Times New Roman" w:cs="Times New Roman"/>
              </w:rPr>
              <w:t>От 3 до 5-6 месяцев</w:t>
            </w:r>
          </w:p>
        </w:tc>
      </w:tr>
      <w:tr w:rsidR="0039273F" w:rsidRPr="0039273F" w:rsidTr="00BD37E6">
        <w:trPr>
          <w:trHeight w:val="265"/>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Способ распространения семян</w:t>
            </w:r>
          </w:p>
        </w:tc>
        <w:tc>
          <w:tcPr>
            <w:tcW w:w="1595" w:type="dxa"/>
          </w:tcPr>
          <w:p w:rsidR="0039273F" w:rsidRPr="0039273F" w:rsidRDefault="0039273F">
            <w:pPr>
              <w:rPr>
                <w:rFonts w:ascii="Times New Roman" w:hAnsi="Times New Roman" w:cs="Times New Roman"/>
              </w:rPr>
            </w:pPr>
          </w:p>
        </w:tc>
        <w:tc>
          <w:tcPr>
            <w:tcW w:w="1755" w:type="dxa"/>
          </w:tcPr>
          <w:p w:rsidR="0039273F" w:rsidRPr="0039273F" w:rsidRDefault="0039273F">
            <w:pPr>
              <w:rPr>
                <w:rFonts w:ascii="Times New Roman" w:hAnsi="Times New Roman" w:cs="Times New Roman"/>
              </w:rPr>
            </w:pPr>
          </w:p>
        </w:tc>
        <w:tc>
          <w:tcPr>
            <w:tcW w:w="2355" w:type="dxa"/>
          </w:tcPr>
          <w:p w:rsidR="0039273F" w:rsidRPr="0039273F" w:rsidRDefault="0039273F">
            <w:pPr>
              <w:rPr>
                <w:rFonts w:ascii="Times New Roman" w:hAnsi="Times New Roman" w:cs="Times New Roman"/>
              </w:rPr>
            </w:pPr>
          </w:p>
        </w:tc>
      </w:tr>
      <w:tr w:rsidR="0039273F" w:rsidRPr="0039273F" w:rsidTr="00BD37E6">
        <w:trPr>
          <w:trHeight w:val="73"/>
        </w:trPr>
        <w:tc>
          <w:tcPr>
            <w:tcW w:w="5068" w:type="dxa"/>
          </w:tcPr>
          <w:p w:rsidR="0039273F" w:rsidRPr="0039273F" w:rsidRDefault="0039273F">
            <w:pPr>
              <w:rPr>
                <w:rFonts w:ascii="Times New Roman" w:hAnsi="Times New Roman" w:cs="Times New Roman"/>
              </w:rPr>
            </w:pPr>
            <w:r w:rsidRPr="0039273F">
              <w:rPr>
                <w:rFonts w:ascii="Times New Roman" w:hAnsi="Times New Roman" w:cs="Times New Roman"/>
              </w:rPr>
              <w:t>Описание шишек</w:t>
            </w:r>
            <w:r w:rsidR="007525D0">
              <w:rPr>
                <w:rFonts w:ascii="Times New Roman" w:hAnsi="Times New Roman" w:cs="Times New Roman"/>
              </w:rPr>
              <w:t xml:space="preserve"> </w:t>
            </w:r>
            <w:bookmarkStart w:id="0" w:name="_GoBack"/>
            <w:bookmarkEnd w:id="0"/>
            <w:r w:rsidR="007525D0">
              <w:rPr>
                <w:rFonts w:ascii="Times New Roman" w:hAnsi="Times New Roman" w:cs="Times New Roman"/>
              </w:rPr>
              <w:t xml:space="preserve"> ( рис  76,77)</w:t>
            </w:r>
          </w:p>
        </w:tc>
        <w:tc>
          <w:tcPr>
            <w:tcW w:w="1595" w:type="dxa"/>
          </w:tcPr>
          <w:p w:rsidR="0039273F" w:rsidRPr="0039273F" w:rsidRDefault="0039273F">
            <w:pPr>
              <w:rPr>
                <w:rFonts w:ascii="Times New Roman" w:hAnsi="Times New Roman" w:cs="Times New Roman"/>
              </w:rPr>
            </w:pPr>
          </w:p>
        </w:tc>
        <w:tc>
          <w:tcPr>
            <w:tcW w:w="1755" w:type="dxa"/>
          </w:tcPr>
          <w:p w:rsidR="0039273F" w:rsidRPr="0039273F" w:rsidRDefault="0039273F">
            <w:pPr>
              <w:rPr>
                <w:rFonts w:ascii="Times New Roman" w:hAnsi="Times New Roman" w:cs="Times New Roman"/>
              </w:rPr>
            </w:pPr>
          </w:p>
        </w:tc>
        <w:tc>
          <w:tcPr>
            <w:tcW w:w="2355" w:type="dxa"/>
          </w:tcPr>
          <w:p w:rsidR="0039273F" w:rsidRPr="0039273F" w:rsidRDefault="0039273F">
            <w:pPr>
              <w:rPr>
                <w:rFonts w:ascii="Times New Roman" w:hAnsi="Times New Roman" w:cs="Times New Roman"/>
              </w:rPr>
            </w:pPr>
          </w:p>
        </w:tc>
      </w:tr>
    </w:tbl>
    <w:p w:rsidR="0039273F" w:rsidRDefault="0039273F"/>
    <w:sectPr w:rsidR="0039273F" w:rsidSect="0039273F">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73F"/>
    <w:rsid w:val="00136555"/>
    <w:rsid w:val="0039273F"/>
    <w:rsid w:val="004B06F5"/>
    <w:rsid w:val="007525D0"/>
    <w:rsid w:val="00A40B32"/>
    <w:rsid w:val="00BD37E6"/>
    <w:rsid w:val="00CC7A08"/>
    <w:rsid w:val="00DD2A9C"/>
    <w:rsid w:val="00EE3C33"/>
    <w:rsid w:val="00F81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A40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A4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uliyabusel@mail.ru" TargetMode="External"/><Relationship Id="rId5" Type="http://schemas.openxmlformats.org/officeDocument/2006/relationships/hyperlink" Target="mailto:elis-ch-3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2020-04-26T12:03:00Z</dcterms:created>
  <dcterms:modified xsi:type="dcterms:W3CDTF">2020-04-26T14:45:00Z</dcterms:modified>
</cp:coreProperties>
</file>