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B02733" w:rsidRDefault="00122172" w:rsidP="00B02733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B027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bookmarkStart w:id="0" w:name="_GoBack"/>
        <w:bookmarkEnd w:id="0"/>
      </w:tr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B0273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02733">
        <w:trPr>
          <w:trHeight w:val="384"/>
        </w:trPr>
        <w:tc>
          <w:tcPr>
            <w:tcW w:w="4770" w:type="dxa"/>
            <w:vAlign w:val="center"/>
          </w:tcPr>
          <w:p w:rsidR="00D656C2" w:rsidRPr="00E8627E" w:rsidRDefault="00D656C2" w:rsidP="00B02733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B02733" w:rsidRDefault="00C318B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02733">
        <w:trPr>
          <w:trHeight w:val="338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B02733">
        <w:trPr>
          <w:trHeight w:val="338"/>
        </w:trPr>
        <w:tc>
          <w:tcPr>
            <w:tcW w:w="477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14" w:type="dxa"/>
          </w:tcPr>
          <w:p w:rsidR="00D656C2" w:rsidRPr="00A12DA4" w:rsidRDefault="00B02733" w:rsidP="00B0273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Рассказ. Композиция рассказа «Как я однажды…» </w:t>
            </w:r>
          </w:p>
        </w:tc>
      </w:tr>
    </w:tbl>
    <w:p w:rsidR="00D656C2" w:rsidRPr="00C318B3" w:rsidRDefault="00D656C2" w:rsidP="00E41C38">
      <w:pPr>
        <w:rPr>
          <w:color w:val="000000" w:themeColor="text1"/>
        </w:rPr>
      </w:pPr>
    </w:p>
    <w:p w:rsidR="00E41C38" w:rsidRPr="00C318B3" w:rsidRDefault="00E41C38" w:rsidP="00E41C38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iCs/>
          <w:color w:val="000000" w:themeColor="text1"/>
        </w:rPr>
      </w:pPr>
      <w:r w:rsidRPr="00C318B3">
        <w:rPr>
          <w:iCs/>
          <w:color w:val="000000" w:themeColor="text1"/>
        </w:rPr>
        <w:t>Сегодня мы будем учиться писать рассказ.</w:t>
      </w:r>
    </w:p>
    <w:p w:rsidR="00584B52" w:rsidRPr="00C318B3" w:rsidRDefault="00584B52" w:rsidP="00E41C38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rPr>
          <w:iCs/>
          <w:color w:val="000000" w:themeColor="text1"/>
        </w:rPr>
      </w:pPr>
      <w:r w:rsidRPr="00C318B3">
        <w:rPr>
          <w:b/>
          <w:iCs/>
          <w:color w:val="000000" w:themeColor="text1"/>
        </w:rPr>
        <w:t>Рассказ</w:t>
      </w:r>
      <w:r w:rsidRPr="00C318B3">
        <w:rPr>
          <w:iCs/>
          <w:color w:val="000000" w:themeColor="text1"/>
        </w:rPr>
        <w:t xml:space="preserve"> – небольшое прозаическое произведение, рисующее одно, реже – несколько событий с малым количеством действующих лиц, Повесть, сказка, рассказ относятся к повествовательным жанрам литературы.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color w:val="000000" w:themeColor="text1"/>
        </w:rPr>
        <w:t xml:space="preserve">В рассказе выделяются три части: </w:t>
      </w:r>
      <w:r w:rsidRPr="00C318B3">
        <w:rPr>
          <w:b/>
          <w:color w:val="000000" w:themeColor="text1"/>
        </w:rPr>
        <w:t>завязка, развязка и кульминация</w:t>
      </w:r>
      <w:r w:rsidR="00E41C38" w:rsidRPr="00C318B3">
        <w:rPr>
          <w:color w:val="000000" w:themeColor="text1"/>
        </w:rPr>
        <w:t xml:space="preserve"> - это</w:t>
      </w:r>
      <w:r w:rsidR="00E41C38" w:rsidRPr="00C318B3">
        <w:rPr>
          <w:b/>
          <w:bCs/>
          <w:color w:val="000000" w:themeColor="text1"/>
        </w:rPr>
        <w:t xml:space="preserve"> композиция рассказа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>Завязка </w:t>
      </w:r>
      <w:r w:rsidRPr="00C318B3">
        <w:rPr>
          <w:color w:val="000000" w:themeColor="text1"/>
        </w:rPr>
        <w:t>– событие, с которого начинается действие и от которого зависит развитие последующих событий.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>Кульминация</w:t>
      </w:r>
      <w:r w:rsidRPr="00C318B3">
        <w:rPr>
          <w:color w:val="000000" w:themeColor="text1"/>
        </w:rPr>
        <w:t> – момент наивысшего напряжения в развитии действия рассказа.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>Развязка</w:t>
      </w:r>
      <w:r w:rsidRPr="00C318B3">
        <w:rPr>
          <w:color w:val="000000" w:themeColor="text1"/>
        </w:rPr>
        <w:t> – заключительное событие, которое явилось результатом действия.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iCs/>
          <w:color w:val="000000" w:themeColor="text1"/>
        </w:rPr>
        <w:t>Как-то раз, однажды, это случилось, когда..., эта история произошла недавно</w:t>
      </w:r>
      <w:r w:rsidRPr="00C318B3">
        <w:rPr>
          <w:color w:val="000000" w:themeColor="text1"/>
        </w:rPr>
        <w:t> – так или примерно так нередко начинаются рассказы о каких-то случаях из жизни.</w:t>
      </w:r>
    </w:p>
    <w:p w:rsidR="00584B52" w:rsidRPr="00C318B3" w:rsidRDefault="00E41C38" w:rsidP="00E41C3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rPr>
          <w:b/>
          <w:iCs/>
          <w:color w:val="000000" w:themeColor="text1"/>
        </w:rPr>
      </w:pPr>
      <w:r w:rsidRPr="00C318B3">
        <w:rPr>
          <w:b/>
          <w:iCs/>
          <w:color w:val="000000" w:themeColor="text1"/>
        </w:rPr>
        <w:t xml:space="preserve">Рассмотрите рисунки на </w:t>
      </w:r>
      <w:proofErr w:type="spellStart"/>
      <w:r w:rsidRPr="00C318B3">
        <w:rPr>
          <w:b/>
          <w:iCs/>
          <w:color w:val="000000" w:themeColor="text1"/>
        </w:rPr>
        <w:t>стр</w:t>
      </w:r>
      <w:proofErr w:type="spellEnd"/>
      <w:r w:rsidRPr="00C318B3">
        <w:rPr>
          <w:b/>
          <w:iCs/>
          <w:color w:val="000000" w:themeColor="text1"/>
        </w:rPr>
        <w:t xml:space="preserve"> 102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О каком случае рассказывают эти рисунки?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С чего все началось?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Как развивались события?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На какой картинке изображен самый острый момент в развитии действия?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Чем все закончилось?</w:t>
      </w:r>
    </w:p>
    <w:p w:rsidR="00584B52" w:rsidRPr="00C318B3" w:rsidRDefault="00584B52" w:rsidP="00E41C38">
      <w:pPr>
        <w:numPr>
          <w:ilvl w:val="0"/>
          <w:numId w:val="2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Какой разговор мог произойти между героями этого происшествия?</w:t>
      </w:r>
    </w:p>
    <w:p w:rsidR="00584B52" w:rsidRPr="00C318B3" w:rsidRDefault="00E41C38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color w:val="000000" w:themeColor="text1"/>
        </w:rPr>
        <w:t>3.</w:t>
      </w:r>
      <w:r w:rsidRPr="00C318B3">
        <w:rPr>
          <w:color w:val="000000" w:themeColor="text1"/>
        </w:rPr>
        <w:t xml:space="preserve"> </w:t>
      </w:r>
      <w:r w:rsidR="00584B52" w:rsidRPr="00C318B3">
        <w:rPr>
          <w:b/>
          <w:color w:val="000000" w:themeColor="text1"/>
        </w:rPr>
        <w:t>Представьте,</w:t>
      </w:r>
      <w:r w:rsidR="00584B52" w:rsidRPr="00C318B3">
        <w:rPr>
          <w:color w:val="000000" w:themeColor="text1"/>
        </w:rPr>
        <w:t xml:space="preserve"> что история, изображенная на рисунках или подобная ей, произошла в вашей или знакомой вам семье. И вот в кругу близких вам людей вы рассказываете, как все произошло. Вам хочется поделиться своими впечатлениями.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 xml:space="preserve">4. </w:t>
      </w:r>
      <w:r w:rsidR="00E41C38" w:rsidRPr="00C318B3">
        <w:rPr>
          <w:b/>
          <w:color w:val="000000" w:themeColor="text1"/>
        </w:rPr>
        <w:t xml:space="preserve">Продумайте </w:t>
      </w:r>
      <w:r w:rsidR="00E41C38" w:rsidRPr="00C318B3">
        <w:rPr>
          <w:color w:val="000000" w:themeColor="text1"/>
        </w:rPr>
        <w:t xml:space="preserve">свой рассказ.  </w:t>
      </w:r>
      <w:r w:rsidRPr="00C318B3">
        <w:rPr>
          <w:color w:val="000000" w:themeColor="text1"/>
        </w:rPr>
        <w:t>Как вы его начнете?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color w:val="000000" w:themeColor="text1"/>
        </w:rPr>
        <w:t>Может быть, так: “Однажды папа (мой дядя, наш сосед и т. д.) принес откуда-то свой портрет – большой и в большой рамке...”</w:t>
      </w:r>
    </w:p>
    <w:p w:rsidR="00584B52" w:rsidRPr="00C318B3" w:rsidRDefault="00E41C38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>5. Определите тип речи и форму</w:t>
      </w:r>
      <w:r w:rsidR="00584B52" w:rsidRPr="00C318B3">
        <w:rPr>
          <w:b/>
          <w:bCs/>
          <w:color w:val="000000" w:themeColor="text1"/>
        </w:rPr>
        <w:t xml:space="preserve"> сочинения</w:t>
      </w:r>
    </w:p>
    <w:p w:rsidR="00584B52" w:rsidRPr="00C318B3" w:rsidRDefault="00584B52" w:rsidP="00E41C38">
      <w:pPr>
        <w:numPr>
          <w:ilvl w:val="0"/>
          <w:numId w:val="3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В серьезном или шутливом тоне вы будете рассказывать?</w:t>
      </w:r>
    </w:p>
    <w:p w:rsidR="00584B52" w:rsidRPr="00C318B3" w:rsidRDefault="00584B52" w:rsidP="00E41C38">
      <w:pPr>
        <w:numPr>
          <w:ilvl w:val="0"/>
          <w:numId w:val="3"/>
        </w:numPr>
        <w:shd w:val="clear" w:color="auto" w:fill="FFFFFF"/>
        <w:rPr>
          <w:color w:val="000000" w:themeColor="text1"/>
        </w:rPr>
      </w:pPr>
      <w:r w:rsidRPr="00C318B3">
        <w:rPr>
          <w:color w:val="000000" w:themeColor="text1"/>
        </w:rPr>
        <w:t>Будете ли вы использовать в этом рассказе жесты и мимику?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color w:val="000000" w:themeColor="text1"/>
        </w:rPr>
        <w:t>Тип речи – повествование с элементами описания действий человека. </w:t>
      </w:r>
      <w:r w:rsidRPr="00C318B3">
        <w:rPr>
          <w:iCs/>
          <w:color w:val="000000" w:themeColor="text1"/>
        </w:rPr>
        <w:t>(Оно будет присутствовать обязательно, так как мы рассказываем о событии.)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color w:val="000000" w:themeColor="text1"/>
        </w:rPr>
        <w:t>Форма сочинения – сочинение-рассказ по данному сюжету.</w:t>
      </w:r>
    </w:p>
    <w:p w:rsidR="00584B52" w:rsidRPr="00C318B3" w:rsidRDefault="00E41C38" w:rsidP="00E41C38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318B3">
        <w:rPr>
          <w:b/>
          <w:bCs/>
          <w:color w:val="000000" w:themeColor="text1"/>
        </w:rPr>
        <w:t>6</w:t>
      </w:r>
      <w:r w:rsidR="00584B52" w:rsidRPr="00C318B3">
        <w:rPr>
          <w:b/>
          <w:bCs/>
          <w:color w:val="000000" w:themeColor="text1"/>
        </w:rPr>
        <w:t>.</w:t>
      </w:r>
      <w:r w:rsidRPr="00C318B3">
        <w:rPr>
          <w:b/>
          <w:bCs/>
          <w:color w:val="000000" w:themeColor="text1"/>
        </w:rPr>
        <w:t xml:space="preserve">  </w:t>
      </w:r>
      <w:proofErr w:type="spellStart"/>
      <w:r w:rsidRPr="00C318B3">
        <w:rPr>
          <w:b/>
          <w:bCs/>
          <w:color w:val="000000" w:themeColor="text1"/>
        </w:rPr>
        <w:t>Д.з</w:t>
      </w:r>
      <w:proofErr w:type="spellEnd"/>
      <w:r w:rsidRPr="00C318B3">
        <w:rPr>
          <w:b/>
          <w:bCs/>
          <w:color w:val="000000" w:themeColor="text1"/>
        </w:rPr>
        <w:t>.  Напишите</w:t>
      </w:r>
      <w:r w:rsidR="00584B52" w:rsidRPr="00C318B3">
        <w:rPr>
          <w:b/>
          <w:bCs/>
          <w:color w:val="000000" w:themeColor="text1"/>
        </w:rPr>
        <w:t xml:space="preserve"> сочинения по сюжетным картинкам.</w:t>
      </w:r>
    </w:p>
    <w:p w:rsidR="00584B52" w:rsidRPr="00C318B3" w:rsidRDefault="00584B52" w:rsidP="00E41C38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AE220E" w:rsidRPr="00E41C38" w:rsidRDefault="00AE220E" w:rsidP="00E41C38"/>
    <w:sectPr w:rsidR="00AE220E" w:rsidRPr="00E41C38" w:rsidSect="00B02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5547"/>
    <w:multiLevelType w:val="multilevel"/>
    <w:tmpl w:val="8002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7385E"/>
    <w:multiLevelType w:val="hybridMultilevel"/>
    <w:tmpl w:val="3404F8C0"/>
    <w:lvl w:ilvl="0" w:tplc="9550CB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1A9A"/>
    <w:multiLevelType w:val="multilevel"/>
    <w:tmpl w:val="8CF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84B52"/>
    <w:rsid w:val="008D280C"/>
    <w:rsid w:val="00AD4039"/>
    <w:rsid w:val="00AE220E"/>
    <w:rsid w:val="00B02733"/>
    <w:rsid w:val="00B5568C"/>
    <w:rsid w:val="00B65340"/>
    <w:rsid w:val="00C318B3"/>
    <w:rsid w:val="00D656C2"/>
    <w:rsid w:val="00E345AD"/>
    <w:rsid w:val="00E4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84B52"/>
    <w:pPr>
      <w:spacing w:before="100" w:beforeAutospacing="1" w:after="100" w:afterAutospacing="1"/>
    </w:pPr>
    <w:rPr>
      <w:rFonts w:eastAsia="Times New Roman"/>
    </w:rPr>
  </w:style>
  <w:style w:type="paragraph" w:customStyle="1" w:styleId="text-right">
    <w:name w:val="text-right"/>
    <w:basedOn w:val="a"/>
    <w:rsid w:val="00584B5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2020-04-19T10:46:00Z</dcterms:modified>
</cp:coreProperties>
</file>