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74B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374B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4B1E">
              <w:rPr>
                <w:rFonts w:ascii="Times New Roman" w:hAnsi="Times New Roman" w:cs="Times New Roman"/>
                <w:sz w:val="24"/>
                <w:szCs w:val="24"/>
              </w:rPr>
              <w:t>Периодическая таблица химических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E77252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Pr="00EB1DEF" w:rsidRDefault="00B65607" w:rsidP="00EB1DEF">
      <w:pPr>
        <w:rPr>
          <w:rFonts w:cs="Times New Roman"/>
          <w:b/>
          <w:szCs w:val="48"/>
        </w:rPr>
      </w:pPr>
      <w:r w:rsidRPr="00B65607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EB1DEF">
        <w:t>таблица Менделеева ПЕРИОДИЧЕСКИЙ ЗАКОН химия Габриелян</w:t>
      </w:r>
      <w:r w:rsidR="003D5D58">
        <w:t xml:space="preserve">» </w:t>
      </w:r>
      <w:hyperlink r:id="rId8" w:history="1">
        <w:r w:rsidR="00374B1E" w:rsidRPr="00B03241">
          <w:rPr>
            <w:rStyle w:val="a3"/>
          </w:rPr>
          <w:t>https://www.youtube.com/watch?v=0E4AGnq6uNc&amp;t=280s</w:t>
        </w:r>
      </w:hyperlink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E77252" w:rsidRPr="00E77252">
        <w:t xml:space="preserve"> 5</w:t>
      </w:r>
      <w:r w:rsidR="00EB1DEF">
        <w:t>1</w:t>
      </w:r>
      <w:r w:rsidR="00E77252" w:rsidRPr="00E86F10">
        <w:t xml:space="preserve"> в учебнике «</w:t>
      </w:r>
      <w:r w:rsidR="00EB1DEF">
        <w:t>Химия</w:t>
      </w:r>
      <w:r w:rsidR="00E77252" w:rsidRPr="00E86F10">
        <w:t>»).</w:t>
      </w:r>
    </w:p>
    <w:p w:rsidR="00911EE0" w:rsidRDefault="00911EE0" w:rsidP="00E77252">
      <w:pPr>
        <w:rPr>
          <w:b/>
          <w:lang w:eastAsia="ru-RU"/>
        </w:rPr>
      </w:pPr>
    </w:p>
    <w:p w:rsidR="00E77252" w:rsidRDefault="00E77252" w:rsidP="00E77252">
      <w:pPr>
        <w:rPr>
          <w:b/>
          <w:lang w:eastAsia="ru-RU"/>
        </w:rPr>
      </w:pPr>
      <w:r w:rsidRPr="00E77252">
        <w:rPr>
          <w:b/>
          <w:lang w:eastAsia="ru-RU"/>
        </w:rPr>
        <w:t>Коротко о главном: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Периодическая система делится на 7 периодов (по горизонтали):</w:t>
      </w:r>
    </w:p>
    <w:p w:rsidR="00911EE0" w:rsidRPr="00911EE0" w:rsidRDefault="00911EE0" w:rsidP="00911EE0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I период:</w:t>
      </w: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 ( 2 элемента) водород Н и гелий Не;</w:t>
      </w:r>
    </w:p>
    <w:p w:rsidR="00911EE0" w:rsidRPr="00911EE0" w:rsidRDefault="00911EE0" w:rsidP="00911EE0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II период:</w:t>
      </w: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(8 элементов) начинается литием  </w:t>
      </w:r>
      <w:proofErr w:type="spellStart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Li</w:t>
      </w:r>
      <w:proofErr w:type="spellEnd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оканчивается неоном </w:t>
      </w:r>
      <w:proofErr w:type="spellStart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Ne</w:t>
      </w:r>
      <w:proofErr w:type="spellEnd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911EE0" w:rsidRPr="00911EE0" w:rsidRDefault="00911EE0" w:rsidP="00911EE0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III период:</w:t>
      </w: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(8 элементов) начинается натрием </w:t>
      </w:r>
      <w:proofErr w:type="spellStart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оканчивается аргоном </w:t>
      </w:r>
      <w:proofErr w:type="spellStart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Аr</w:t>
      </w:r>
      <w:proofErr w:type="spellEnd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911EE0" w:rsidRPr="00911EE0" w:rsidRDefault="00911EE0" w:rsidP="00911EE0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IV, V периоды:</w:t>
      </w: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 (18 элементов) включают 2 ряда;</w:t>
      </w:r>
    </w:p>
    <w:p w:rsidR="00911EE0" w:rsidRPr="00911EE0" w:rsidRDefault="00911EE0" w:rsidP="00911EE0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VI период:</w:t>
      </w: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 (32 элемента) состоит из 2 рядов;</w:t>
      </w:r>
    </w:p>
    <w:p w:rsidR="00911EE0" w:rsidRPr="00911EE0" w:rsidRDefault="00911EE0" w:rsidP="00911EE0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VII период:</w:t>
      </w: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 (незаконченный состоит пока из одного ряда.</w:t>
      </w:r>
    </w:p>
    <w:p w:rsidR="00911EE0" w:rsidRPr="00911EE0" w:rsidRDefault="00911EE0" w:rsidP="00911EE0">
      <w:pPr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Периоды, состоящие из одного ряда, называются </w:t>
      </w:r>
      <w:r w:rsidRPr="00911EE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малыми</w:t>
      </w: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 (I, II, III).</w:t>
      </w:r>
    </w:p>
    <w:p w:rsidR="00911EE0" w:rsidRPr="00911EE0" w:rsidRDefault="00911EE0" w:rsidP="00911EE0">
      <w:pPr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Периоды, состоящие из двух рядов - </w:t>
      </w:r>
      <w:proofErr w:type="gramStart"/>
      <w:r w:rsidRPr="00911EE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большими</w:t>
      </w:r>
      <w:proofErr w:type="gramEnd"/>
      <w:r w:rsidRPr="00911EE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911EE0">
        <w:rPr>
          <w:rFonts w:eastAsia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911EE0" w:rsidRDefault="00911EE0" w:rsidP="00911EE0">
      <w:pPr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</w:pPr>
    </w:p>
    <w:p w:rsidR="00911EE0" w:rsidRPr="00911EE0" w:rsidRDefault="00911EE0" w:rsidP="00911EE0">
      <w:pPr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>Химические элементы  делятся на две большие группы:</w:t>
      </w:r>
    </w:p>
    <w:p w:rsidR="00911EE0" w:rsidRPr="00911EE0" w:rsidRDefault="00911EE0" w:rsidP="00911EE0">
      <w:pPr>
        <w:jc w:val="center"/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7" type="#_x0000_t32" style="position:absolute;left:0;text-align:left;margin-left:174.95pt;margin-top:11pt;width:20.65pt;height:13.2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" strokecolor="#4579b8 [3044]">
            <v:stroke endarrow="open"/>
          </v:shape>
        </w:pict>
      </w:r>
      <w:r w:rsidRPr="00911EE0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>110 химичекие элементы</w:t>
      </w:r>
    </w:p>
    <w:p w:rsidR="00911EE0" w:rsidRPr="00911EE0" w:rsidRDefault="00911EE0" w:rsidP="00911EE0">
      <w:pPr>
        <w:spacing w:line="270" w:lineRule="atLeast"/>
        <w:jc w:val="center"/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noProof/>
          <w:color w:val="000000"/>
          <w:sz w:val="24"/>
          <w:szCs w:val="24"/>
          <w:lang w:eastAsia="ru-RU"/>
        </w:rPr>
        <w:pict>
          <v:shape id="Прямая со стрелкой 3" o:spid="_x0000_s1026" type="#_x0000_t32" style="position:absolute;left:0;text-align:left;margin-left:309.8pt;margin-top:.55pt;width:33.1pt;height:9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" strokecolor="#4579b8 [3044]">
            <v:stroke endarrow="open"/>
          </v:shape>
        </w:pic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>Металлы</w:t>
      </w:r>
      <w:r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 xml:space="preserve"> </w:t>
      </w:r>
      <w:r w:rsidRPr="00911EE0">
        <w:rPr>
          <w:rFonts w:eastAsia="Times New Roman" w:cs="Times New Roman"/>
          <w:iCs/>
          <w:color w:val="000000"/>
          <w:sz w:val="24"/>
          <w:szCs w:val="24"/>
          <w:lang w:eastAsia="ru-RU"/>
        </w:rPr>
        <w:t>(</w: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>88 металлов</w:t>
      </w:r>
      <w:r w:rsidRPr="00911EE0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 xml:space="preserve">                                                        Неметаллы</w:t>
      </w:r>
      <w:r w:rsidRPr="00911EE0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>22 неметаллов</w:t>
      </w:r>
      <w:r w:rsidRPr="00911EE0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11EE0" w:rsidRDefault="00911EE0" w:rsidP="00911EE0">
      <w:pPr>
        <w:spacing w:line="270" w:lineRule="atLeast"/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</w:pP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Группа </w: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 xml:space="preserve">В периодической системе элементов горизонтальные ряды- периоды помещены так, чтобы сходные по свойствам элементы располагались друг под другом. Так были образованы вертикальные ряды, в которых оказались элементы, принадлежащие к одному естественному семейству </w:t>
      </w:r>
      <w:r w:rsidRPr="00911EE0">
        <w:rPr>
          <w:rFonts w:eastAsia="Times New Roman" w:cs="Times New Roman"/>
          <w:iCs/>
          <w:color w:val="000000"/>
          <w:sz w:val="24"/>
          <w:szCs w:val="24"/>
          <w:lang w:eastAsia="ru-RU"/>
        </w:rPr>
        <w:t>(</w: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>галогены, щелочные металлы, щелочноземельные металлы и др</w:t>
      </w:r>
      <w:r w:rsidRPr="00911EE0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 xml:space="preserve">. Эти вертикальные ряды называются </w:t>
      </w:r>
      <w:r w:rsidRPr="00911EE0"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группами. </w: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>Элементы разделены на 8 групп.</w:t>
      </w:r>
    </w:p>
    <w:p w:rsidR="00911EE0" w:rsidRPr="00911EE0" w:rsidRDefault="00911EE0" w:rsidP="00911EE0">
      <w:pPr>
        <w:spacing w:line="270" w:lineRule="atLeast"/>
        <w:jc w:val="center"/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88931" cy="1676400"/>
            <wp:effectExtent l="19050" t="0" r="0" b="0"/>
            <wp:docPr id="2" name="Рисунок 2" descr="http://tak-to-ent.net/matem/xim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k-to-ent.net/matem/xim/image00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518" cy="16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EE0" w:rsidRDefault="00911EE0" w:rsidP="00911EE0">
      <w:pPr>
        <w:spacing w:line="270" w:lineRule="atLeast"/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</w:pPr>
    </w:p>
    <w:p w:rsidR="00911EE0" w:rsidRDefault="00911EE0" w:rsidP="00911EE0">
      <w:pPr>
        <w:spacing w:line="270" w:lineRule="atLeast"/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</w:pPr>
    </w:p>
    <w:p w:rsidR="00911EE0" w:rsidRDefault="00911EE0" w:rsidP="00911EE0">
      <w:pPr>
        <w:spacing w:line="270" w:lineRule="atLeast"/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</w:pPr>
    </w:p>
    <w:p w:rsidR="00911EE0" w:rsidRDefault="00911EE0" w:rsidP="00911EE0">
      <w:pPr>
        <w:spacing w:line="270" w:lineRule="atLeast"/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</w:pP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  <w:lastRenderedPageBreak/>
        <w:t xml:space="preserve">Естественные семейства элементов и их свойства. </w:t>
      </w:r>
      <w:r w:rsidRPr="00911EE0">
        <w:rPr>
          <w:rFonts w:eastAsia="Times New Roman" w:cs="Times New Roman"/>
          <w:iCs/>
          <w:color w:val="000000"/>
          <w:sz w:val="24"/>
          <w:szCs w:val="24"/>
          <w:lang w:val="kk-KZ" w:eastAsia="ru-RU"/>
        </w:rPr>
        <w:t xml:space="preserve">Дальнейшая работа ученых по класификации химических элементов привела к открытию естественных семейств элементов. </w:t>
      </w:r>
    </w:p>
    <w:p w:rsidR="00911EE0" w:rsidRPr="00911EE0" w:rsidRDefault="00911EE0" w:rsidP="00911EE0">
      <w:pPr>
        <w:spacing w:line="270" w:lineRule="atLeast"/>
        <w:jc w:val="center"/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1" o:spid="_x0000_s1034" type="#_x0000_t34" style="position:absolute;left:0;text-align:left;margin-left:306.85pt;margin-top:31.65pt;width:85.55pt;height:39.6pt;rotation:90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" adj="10794,21736,-90440" strokecolor="#4a7ebb">
            <v:stroke endarrow="open"/>
          </v:shape>
        </w:pict>
      </w:r>
      <w:r w:rsidRPr="00911EE0">
        <w:rPr>
          <w:rFonts w:eastAsia="Times New Roman" w:cs="Times New Roman"/>
          <w:b/>
          <w:iCs/>
          <w:noProof/>
          <w:color w:val="000000"/>
          <w:sz w:val="24"/>
          <w:szCs w:val="24"/>
          <w:lang w:eastAsia="ru-RU"/>
        </w:rPr>
        <w:pict>
          <v:shape id="Прямая со стрелкой 5" o:spid="_x0000_s1028" type="#_x0000_t32" style="position:absolute;left:0;text-align:left;margin-left:72.25pt;margin-top:8.65pt;width:46.3pt;height:17.3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" strokecolor="#4579b8 [3044]">
            <v:stroke endarrow="open"/>
          </v:shape>
        </w:pict>
      </w:r>
      <w:r w:rsidRPr="00911EE0">
        <w:rPr>
          <w:rFonts w:eastAsia="Times New Roman" w:cs="Times New Roman"/>
          <w:b/>
          <w:iCs/>
          <w:color w:val="000000"/>
          <w:sz w:val="24"/>
          <w:szCs w:val="24"/>
          <w:lang w:val="kk-KZ" w:eastAsia="ru-RU"/>
        </w:rPr>
        <w:t>Естественные семейства элементов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9" o:spid="_x0000_s1032" type="#_x0000_t34" style="position:absolute;left:0;text-align:left;margin-left:172pt;margin-top:60pt;width:124.85pt;height:13.2pt;rotation:90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" adj="10796,80427,-44325" strokecolor="#4a7ebb">
            <v:stroke endarrow="open"/>
          </v:shape>
        </w:pict>
      </w:r>
      <w:r w:rsidRPr="00911EE0">
        <w:rPr>
          <w:rFonts w:eastAsia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12" o:spid="_x0000_s1035" type="#_x0000_t34" style="position:absolute;left:0;text-align:left;margin-left:353.65pt;margin-top:3.35pt;width:69.8pt;height:46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" adj=",-22605,-118212" strokecolor="#4a7ebb">
            <v:stroke endarrow="open"/>
          </v:shape>
        </w:pict>
      </w:r>
      <w:r w:rsidRPr="00911EE0">
        <w:rPr>
          <w:rFonts w:eastAsia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10" o:spid="_x0000_s1033" type="#_x0000_t34" style="position:absolute;left:0;text-align:left;margin-left:248pt;margin-top:19.55pt;width:66.9pt;height:34.4pt;rotation:90;flip:x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" adj=",30328,-94472" strokecolor="#4a7ebb">
            <v:stroke endarrow="open"/>
          </v:shape>
        </w:pict>
      </w:r>
      <w:r w:rsidRPr="00911EE0">
        <w:rPr>
          <w:rFonts w:eastAsia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8" o:spid="_x0000_s1031" type="#_x0000_t34" style="position:absolute;left:0;text-align:left;margin-left:140.65pt;margin-top:52.5pt;width:103.25pt;height:6.6pt;rotation:9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" adj="10795,-160855,-46851" strokecolor="#4a7ebb">
            <v:stroke endarrow="open"/>
          </v:shape>
        </w:pict>
      </w:r>
      <w:r w:rsidRPr="00911EE0">
        <w:rPr>
          <w:rFonts w:eastAsia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7" o:spid="_x0000_s1030" type="#_x0000_t34" style="position:absolute;left:0;text-align:left;margin-left:121.55pt;margin-top:28.55pt;width:66.05pt;height:17.3pt;rotation:90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" adj="10792,-61366,-62658" strokecolor="#4a7ebb">
            <v:stroke endarrow="open"/>
          </v:shape>
        </w:pict>
      </w:r>
      <w:r w:rsidRPr="00911EE0">
        <w:rPr>
          <w:rFonts w:eastAsia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6" o:spid="_x0000_s1029" type="#_x0000_t32" style="position:absolute;left:0;text-align:left;margin-left:107.85pt;margin-top:4.15pt;width:29.7pt;height:45.4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" strokecolor="#4a7ebb">
            <v:stroke endarrow="open"/>
          </v:shape>
        </w:pic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>Шелочные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(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>І группа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)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</w:pP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Шелочноземельные                                                                      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Инертные газы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(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>ІІ группа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)                                                                                         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ab/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ab/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(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en-US" w:eastAsia="ru-RU"/>
        </w:rPr>
        <w:t>VII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>І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группа)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                         Группа Алюминия         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>Холькогены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                             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(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en-US" w:eastAsia="ru-RU"/>
        </w:rPr>
        <w:t>III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группа)                    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ab/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(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en-US" w:eastAsia="ru-RU"/>
        </w:rPr>
        <w:t>VI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группа</w:t>
      </w:r>
      <w:proofErr w:type="gramStart"/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Галогены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ab/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(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en-US" w:eastAsia="ru-RU"/>
        </w:rPr>
        <w:t>VII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группа)        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                                            Группа Углерода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                                               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(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en-US" w:eastAsia="ru-RU"/>
        </w:rPr>
        <w:t>IV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группа</w:t>
      </w:r>
      <w:proofErr w:type="gramStart"/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                                     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     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>Группа Азота</w:t>
      </w:r>
    </w:p>
    <w:p w:rsidR="00911EE0" w:rsidRPr="00911EE0" w:rsidRDefault="00911EE0" w:rsidP="00911EE0">
      <w:pPr>
        <w:spacing w:line="270" w:lineRule="atLeast"/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</w:pP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                                                 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ab/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kk-KZ" w:eastAsia="ru-RU"/>
        </w:rPr>
        <w:t xml:space="preserve">    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(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val="en-US" w:eastAsia="ru-RU"/>
        </w:rPr>
        <w:t>V</w:t>
      </w:r>
      <w:r w:rsidRPr="00911EE0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группа)</w:t>
      </w:r>
    </w:p>
    <w:p w:rsidR="00911EE0" w:rsidRPr="00911EE0" w:rsidRDefault="00911EE0" w:rsidP="00E77252">
      <w:pPr>
        <w:rPr>
          <w:b/>
          <w:lang w:val="kk-KZ" w:eastAsia="ru-RU"/>
        </w:rPr>
      </w:pP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E77252">
        <w:rPr>
          <w:rFonts w:cs="Times New Roman"/>
          <w:b/>
          <w:szCs w:val="28"/>
        </w:rPr>
        <w:t>1</w:t>
      </w:r>
      <w:r w:rsidR="000F31B8" w:rsidRPr="00D37345">
        <w:rPr>
          <w:rFonts w:cs="Times New Roman"/>
          <w:b/>
          <w:szCs w:val="28"/>
        </w:rPr>
        <w:t>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EB1DEF" w:rsidRPr="00EB1DEF" w:rsidRDefault="00EB1DEF" w:rsidP="00EB1DEF">
      <w:pPr>
        <w:pStyle w:val="ad"/>
        <w:numPr>
          <w:ilvl w:val="0"/>
          <w:numId w:val="13"/>
        </w:numPr>
        <w:rPr>
          <w:lang w:eastAsia="ru-RU"/>
        </w:rPr>
      </w:pPr>
      <w:r w:rsidRPr="00EB1DEF">
        <w:rPr>
          <w:lang w:eastAsia="ru-RU"/>
        </w:rPr>
        <w:t>Найдите элементы всех групп, и определите подгруппы</w:t>
      </w:r>
      <w:proofErr w:type="gramStart"/>
      <w:r w:rsidRPr="00EB1DEF">
        <w:rPr>
          <w:lang w:eastAsia="ru-RU"/>
        </w:rPr>
        <w:t xml:space="preserve"> А</w:t>
      </w:r>
      <w:proofErr w:type="gramEnd"/>
      <w:r w:rsidRPr="00EB1DEF">
        <w:rPr>
          <w:lang w:eastAsia="ru-RU"/>
        </w:rPr>
        <w:t xml:space="preserve"> и В.</w:t>
      </w:r>
      <w:r>
        <w:rPr>
          <w:lang w:eastAsia="ru-RU"/>
        </w:rPr>
        <w:t xml:space="preserve"> (стр. 177-178)</w:t>
      </w:r>
    </w:p>
    <w:p w:rsidR="00EB1DEF" w:rsidRPr="00EB1DEF" w:rsidRDefault="00EB1DEF" w:rsidP="00EB1DEF">
      <w:pPr>
        <w:pStyle w:val="ad"/>
        <w:numPr>
          <w:ilvl w:val="0"/>
          <w:numId w:val="13"/>
        </w:numPr>
        <w:rPr>
          <w:lang w:eastAsia="ru-RU"/>
        </w:rPr>
      </w:pPr>
      <w:r w:rsidRPr="00EB1DEF">
        <w:rPr>
          <w:lang w:eastAsia="ru-RU"/>
        </w:rPr>
        <w:t xml:space="preserve">Назовите элементы </w:t>
      </w:r>
      <w:proofErr w:type="spellStart"/>
      <w:r w:rsidRPr="00EB1DEF">
        <w:rPr>
          <w:lang w:eastAsia="ru-RU"/>
        </w:rPr>
        <w:t>шелочных</w:t>
      </w:r>
      <w:proofErr w:type="spellEnd"/>
      <w:r w:rsidRPr="00EB1DEF">
        <w:rPr>
          <w:lang w:eastAsia="ru-RU"/>
        </w:rPr>
        <w:t xml:space="preserve"> металлов</w:t>
      </w:r>
      <w:proofErr w:type="gramStart"/>
      <w:r w:rsidRPr="00EB1DEF">
        <w:rPr>
          <w:lang w:eastAsia="ru-RU"/>
        </w:rPr>
        <w:t>.</w:t>
      </w:r>
      <w:proofErr w:type="gramEnd"/>
      <w:r>
        <w:rPr>
          <w:lang w:eastAsia="ru-RU"/>
        </w:rPr>
        <w:t xml:space="preserve"> (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>тр. 168)</w:t>
      </w:r>
    </w:p>
    <w:p w:rsidR="00EB1DEF" w:rsidRPr="00EB1DEF" w:rsidRDefault="00EB1DEF" w:rsidP="00EB1DEF">
      <w:pPr>
        <w:pStyle w:val="ad"/>
        <w:numPr>
          <w:ilvl w:val="0"/>
          <w:numId w:val="13"/>
        </w:numPr>
        <w:rPr>
          <w:lang w:eastAsia="ru-RU"/>
        </w:rPr>
      </w:pPr>
      <w:r w:rsidRPr="00EB1DEF">
        <w:rPr>
          <w:lang w:eastAsia="ru-RU"/>
        </w:rPr>
        <w:t xml:space="preserve">Назовите элементы </w:t>
      </w:r>
      <w:proofErr w:type="spellStart"/>
      <w:r w:rsidRPr="00EB1DEF">
        <w:rPr>
          <w:lang w:eastAsia="ru-RU"/>
        </w:rPr>
        <w:t>шелочноземельных</w:t>
      </w:r>
      <w:proofErr w:type="spellEnd"/>
      <w:r w:rsidRPr="00EB1DEF">
        <w:rPr>
          <w:lang w:eastAsia="ru-RU"/>
        </w:rPr>
        <w:t xml:space="preserve"> металлов</w:t>
      </w:r>
      <w:proofErr w:type="gramStart"/>
      <w:r w:rsidRPr="00EB1DEF">
        <w:rPr>
          <w:lang w:eastAsia="ru-RU"/>
        </w:rPr>
        <w:t>.</w:t>
      </w:r>
      <w:proofErr w:type="gramEnd"/>
      <w:r>
        <w:rPr>
          <w:lang w:eastAsia="ru-RU"/>
        </w:rPr>
        <w:t xml:space="preserve"> (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>тр. 169)</w:t>
      </w:r>
    </w:p>
    <w:p w:rsidR="00046ED5" w:rsidRPr="008E7C7C" w:rsidRDefault="00046ED5" w:rsidP="00EB1DEF">
      <w:pPr>
        <w:rPr>
          <w:rFonts w:cs="Times New Roman"/>
          <w:szCs w:val="28"/>
        </w:rPr>
      </w:pPr>
    </w:p>
    <w:sectPr w:rsidR="00046ED5" w:rsidRPr="008E7C7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AD0"/>
    <w:multiLevelType w:val="hybridMultilevel"/>
    <w:tmpl w:val="D97E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D3BAD"/>
    <w:multiLevelType w:val="hybridMultilevel"/>
    <w:tmpl w:val="54886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56D68"/>
    <w:multiLevelType w:val="hybridMultilevel"/>
    <w:tmpl w:val="6DD051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82798"/>
    <w:rsid w:val="001E361F"/>
    <w:rsid w:val="002D3CA8"/>
    <w:rsid w:val="002F07E4"/>
    <w:rsid w:val="0032409E"/>
    <w:rsid w:val="00373582"/>
    <w:rsid w:val="00374B1E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776F4"/>
    <w:rsid w:val="0080755A"/>
    <w:rsid w:val="00851DD1"/>
    <w:rsid w:val="00864765"/>
    <w:rsid w:val="00897651"/>
    <w:rsid w:val="008E7C7C"/>
    <w:rsid w:val="00911EE0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B1DEF"/>
    <w:rsid w:val="00EE31BD"/>
    <w:rsid w:val="00EE7B36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  <o:r id="V:Rule3" type="connector" idref="#Прямая со стрелкой 5"/>
        <o:r id="V:Rule4" type="connector" idref="#Прямая со стрелкой 12"/>
        <o:r id="V:Rule5" type="connector" idref="#Прямая со стрелкой 11"/>
        <o:r id="V:Rule6" type="connector" idref="#Прямая со стрелкой 10"/>
        <o:r id="V:Rule7" type="connector" idref="#Прямая со стрелкой 9"/>
        <o:r id="V:Rule8" type="connector" idref="#Прямая со стрелкой 8"/>
        <o:r id="V:Rule9" type="connector" idref="#Прямая со стрелкой 7"/>
        <o:r id="V:Rule10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E4AGnq6uNc&amp;t=280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DB1FE-FC66-432D-BB5C-FCB568AE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10</cp:revision>
  <dcterms:created xsi:type="dcterms:W3CDTF">2020-04-16T22:23:00Z</dcterms:created>
  <dcterms:modified xsi:type="dcterms:W3CDTF">2020-04-19T15:59:00Z</dcterms:modified>
</cp:coreProperties>
</file>