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AC4D2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400CF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58544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Карелия в годы Гражданской войны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58544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Узнать о военных действиях в Карелии во время Гражданской войны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D656C2" w:rsidRDefault="00CB1128" w:rsidP="009975CD">
      <w:pPr>
        <w:pStyle w:val="a7"/>
      </w:pPr>
      <w:r w:rsidRPr="0061711E">
        <w:rPr>
          <w:bCs/>
          <w:color w:val="000000"/>
          <w:shd w:val="clear" w:color="auto" w:fill="FFFFFF"/>
        </w:rPr>
        <w:t>Со</w:t>
      </w:r>
      <w:bookmarkStart w:id="0" w:name="_GoBack"/>
      <w:bookmarkEnd w:id="0"/>
      <w:r w:rsidRPr="0061711E">
        <w:rPr>
          <w:bCs/>
          <w:color w:val="000000"/>
          <w:shd w:val="clear" w:color="auto" w:fill="FFFFFF"/>
        </w:rPr>
        <w:t>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585440" w:rsidRDefault="00585440" w:rsidP="00D656C2">
      <w:pPr>
        <w:rPr>
          <w:bCs/>
          <w:color w:val="000000"/>
        </w:rPr>
      </w:pPr>
      <w:r>
        <w:t xml:space="preserve">Материал в помощь. </w:t>
      </w:r>
      <w:r w:rsidRPr="00585440">
        <w:t xml:space="preserve">Учебник Моя Карелия 9кл. </w:t>
      </w:r>
      <w:r w:rsidRPr="00585440">
        <w:rPr>
          <w:bCs/>
          <w:color w:val="000000"/>
        </w:rPr>
        <w:t>параграф 1,стр.100-104</w:t>
      </w:r>
    </w:p>
    <w:p w:rsidR="00585440" w:rsidRDefault="00585440" w:rsidP="00D656C2">
      <w:pPr>
        <w:rPr>
          <w:bCs/>
          <w:color w:val="000000"/>
        </w:rPr>
      </w:pPr>
      <w:r w:rsidRPr="00585440">
        <w:rPr>
          <w:bCs/>
          <w:color w:val="000000"/>
        </w:rPr>
        <w:t>Посмотреть презентацию на странице сообщества.</w:t>
      </w:r>
    </w:p>
    <w:p w:rsidR="00F12C80" w:rsidRDefault="00F12C80" w:rsidP="00D656C2">
      <w:pPr>
        <w:rPr>
          <w:bCs/>
          <w:color w:val="000000"/>
        </w:rPr>
      </w:pPr>
      <w:r>
        <w:rPr>
          <w:bCs/>
          <w:color w:val="000000"/>
        </w:rPr>
        <w:t>Новые с</w:t>
      </w:r>
      <w:r w:rsidR="009975CD">
        <w:rPr>
          <w:bCs/>
          <w:color w:val="000000"/>
        </w:rPr>
        <w:t>лова в</w:t>
      </w:r>
      <w:r>
        <w:rPr>
          <w:bCs/>
          <w:color w:val="000000"/>
        </w:rPr>
        <w:t xml:space="preserve"> учебнике.</w:t>
      </w:r>
    </w:p>
    <w:p w:rsidR="00F12C80" w:rsidRDefault="00F12C80" w:rsidP="00D656C2">
      <w:pPr>
        <w:rPr>
          <w:shd w:val="clear" w:color="auto" w:fill="FFFFFF"/>
        </w:rPr>
      </w:pPr>
      <w:r w:rsidRPr="00BE5C1C">
        <w:rPr>
          <w:bCs/>
          <w:sz w:val="27"/>
          <w:szCs w:val="27"/>
          <w:shd w:val="clear" w:color="auto" w:fill="FFFFFF"/>
        </w:rPr>
        <w:t xml:space="preserve"> </w:t>
      </w:r>
      <w:r w:rsidR="00BE5C1C" w:rsidRPr="00BE5C1C">
        <w:rPr>
          <w:bCs/>
          <w:sz w:val="27"/>
          <w:szCs w:val="27"/>
          <w:shd w:val="clear" w:color="auto" w:fill="FFFFFF"/>
        </w:rPr>
        <w:t>1</w:t>
      </w:r>
      <w:r w:rsidR="00BE5C1C" w:rsidRPr="00BE5C1C">
        <w:rPr>
          <w:b/>
          <w:bCs/>
          <w:sz w:val="27"/>
          <w:szCs w:val="27"/>
          <w:shd w:val="clear" w:color="auto" w:fill="FFFFFF"/>
        </w:rPr>
        <w:t>.</w:t>
      </w:r>
      <w:r w:rsidRPr="00BE5C1C">
        <w:rPr>
          <w:b/>
          <w:bCs/>
          <w:shd w:val="clear" w:color="auto" w:fill="FFFFFF"/>
        </w:rPr>
        <w:t>Комитет</w:t>
      </w:r>
      <w:r w:rsidRPr="00BE5C1C">
        <w:rPr>
          <w:b/>
          <w:shd w:val="clear" w:color="auto" w:fill="FFFFFF"/>
        </w:rPr>
        <w:t> </w:t>
      </w:r>
      <w:r w:rsidRPr="00BE5C1C">
        <w:rPr>
          <w:b/>
          <w:bCs/>
          <w:shd w:val="clear" w:color="auto" w:fill="FFFFFF"/>
        </w:rPr>
        <w:t>бедноты</w:t>
      </w:r>
      <w:r w:rsidRPr="00BE5C1C">
        <w:rPr>
          <w:b/>
          <w:shd w:val="clear" w:color="auto" w:fill="FFFFFF"/>
        </w:rPr>
        <w:t> (</w:t>
      </w:r>
      <w:r w:rsidRPr="00BE5C1C">
        <w:rPr>
          <w:b/>
          <w:bCs/>
          <w:shd w:val="clear" w:color="auto" w:fill="FFFFFF"/>
        </w:rPr>
        <w:t>Комбед</w:t>
      </w:r>
      <w:r w:rsidRPr="00BE5C1C">
        <w:rPr>
          <w:b/>
          <w:shd w:val="clear" w:color="auto" w:fill="FFFFFF"/>
        </w:rPr>
        <w:t>)</w:t>
      </w:r>
      <w:r w:rsidRPr="009975CD">
        <w:rPr>
          <w:rFonts w:ascii="Arial" w:hAnsi="Arial" w:cs="Arial"/>
          <w:shd w:val="clear" w:color="auto" w:fill="FFFFFF"/>
        </w:rPr>
        <w:t xml:space="preserve"> - </w:t>
      </w:r>
      <w:r w:rsidRPr="009975CD">
        <w:rPr>
          <w:shd w:val="clear" w:color="auto" w:fill="FFFFFF"/>
        </w:rPr>
        <w:t>орган Советской власти в сельской местности в годы «военного коммунизма. Они разыскивали скрытые крестьянами запасы продовольствия, оказывали содействие частям Красной Армии.</w:t>
      </w:r>
    </w:p>
    <w:p w:rsidR="009975CD" w:rsidRDefault="00BE5C1C" w:rsidP="00D656C2">
      <w:pPr>
        <w:rPr>
          <w:color w:val="000000"/>
          <w:shd w:val="clear" w:color="auto" w:fill="FFFFFF"/>
        </w:rPr>
      </w:pPr>
      <w:r w:rsidRPr="00BE5C1C">
        <w:rPr>
          <w:color w:val="000000"/>
          <w:shd w:val="clear" w:color="auto" w:fill="FFFFFF"/>
        </w:rPr>
        <w:t>2</w:t>
      </w:r>
      <w:r w:rsidRPr="00BE5C1C">
        <w:rPr>
          <w:b/>
          <w:color w:val="000000"/>
          <w:shd w:val="clear" w:color="auto" w:fill="FFFFFF"/>
        </w:rPr>
        <w:t>.</w:t>
      </w:r>
      <w:r w:rsidR="009975CD" w:rsidRPr="00BE5C1C">
        <w:rPr>
          <w:b/>
          <w:color w:val="000000"/>
          <w:shd w:val="clear" w:color="auto" w:fill="FFFFFF"/>
        </w:rPr>
        <w:t xml:space="preserve">Продразвёрстка </w:t>
      </w:r>
      <w:r w:rsidR="009975CD" w:rsidRPr="00BE5C1C">
        <w:rPr>
          <w:color w:val="000000"/>
          <w:shd w:val="clear" w:color="auto" w:fill="FFFFFF"/>
        </w:rPr>
        <w:t>1919 года представляла собой систему заготовок сельскохозяйственных продуктов в период военного и экономического кризисов в стране, заключавшуюся в обязательной сдаче государству крестьянами излишков продуктов по твердым закупочным ценам. Отказаться от этого поставщик, то есть крестьянин, не мог. Подобные срочные меры были приняты в Российской империи в 1916 году, во время Первой мировой войны, когда случилась катастрофическая нехватка продовольствия</w:t>
      </w:r>
      <w:r>
        <w:rPr>
          <w:color w:val="000000"/>
          <w:shd w:val="clear" w:color="auto" w:fill="FFFFFF"/>
        </w:rPr>
        <w:t>,</w:t>
      </w:r>
      <w:r w:rsidR="009975CD" w:rsidRPr="00BE5C1C">
        <w:rPr>
          <w:color w:val="000000"/>
          <w:shd w:val="clear" w:color="auto" w:fill="FFFFFF"/>
        </w:rPr>
        <w:t xml:space="preserve"> и требовалось спасти горожан от голода. Но крестьяне не желали насильно отдавать хлеб, и до города доходило меньше половины необходимых объемов</w:t>
      </w:r>
    </w:p>
    <w:p w:rsidR="00901DF8" w:rsidRDefault="00901DF8" w:rsidP="00D656C2">
      <w:pPr>
        <w:rPr>
          <w:shd w:val="clear" w:color="auto" w:fill="FFFFFF"/>
        </w:rPr>
      </w:pPr>
      <w:r w:rsidRPr="00901DF8">
        <w:rPr>
          <w:shd w:val="clear" w:color="auto" w:fill="FFFFFF"/>
        </w:rPr>
        <w:t>3.</w:t>
      </w:r>
      <w:r w:rsidRPr="00901DF8">
        <w:rPr>
          <w:b/>
          <w:shd w:val="clear" w:color="auto" w:fill="FFFFFF"/>
        </w:rPr>
        <w:t>Белогвардейцы,</w:t>
      </w:r>
      <w:r w:rsidRPr="00901DF8">
        <w:rPr>
          <w:shd w:val="clear" w:color="auto" w:fill="FFFFFF"/>
        </w:rPr>
        <w:t xml:space="preserve"> или как их еще называют, Белая армия, были противниками власти в СССР во время Гражданской войны, которая началась в 1918 году. Они начали свою деятельность в 1917 году. Главными врагами этой военно-политической организации стали солдаты Красной армии, иными словами большевики.</w:t>
      </w:r>
    </w:p>
    <w:p w:rsidR="001B7B3A" w:rsidRPr="001B7B3A" w:rsidRDefault="001B7B3A" w:rsidP="00D656C2">
      <w:pPr>
        <w:rPr>
          <w:b/>
          <w:bCs/>
        </w:rPr>
      </w:pPr>
      <w:r>
        <w:rPr>
          <w:bCs/>
        </w:rPr>
        <w:t>4.</w:t>
      </w:r>
      <w:r w:rsidR="00DD1227" w:rsidRPr="00DD1227">
        <w:rPr>
          <w:rStyle w:val="w"/>
          <w:b/>
          <w:bCs/>
          <w:color w:val="000000"/>
          <w:shd w:val="clear" w:color="auto" w:fill="FFFFFF"/>
        </w:rPr>
        <w:t xml:space="preserve"> </w:t>
      </w:r>
      <w:proofErr w:type="gramStart"/>
      <w:r w:rsidR="00DD1227" w:rsidRPr="001B7B3A">
        <w:rPr>
          <w:rStyle w:val="w"/>
          <w:b/>
          <w:bCs/>
          <w:color w:val="000000"/>
          <w:shd w:val="clear" w:color="auto" w:fill="FFFFFF"/>
        </w:rPr>
        <w:t>Сепарати́зм</w:t>
      </w:r>
      <w:proofErr w:type="gramEnd"/>
      <w:r w:rsidR="00DD1227" w:rsidRPr="001B7B3A">
        <w:rPr>
          <w:color w:val="000000"/>
          <w:shd w:val="clear" w:color="auto" w:fill="FFFFFF"/>
        </w:rPr>
        <w:t> </w:t>
      </w:r>
      <w:r w:rsidR="00DD1227">
        <w:rPr>
          <w:color w:val="000000"/>
          <w:shd w:val="clear" w:color="auto" w:fill="FFFFFF"/>
        </w:rPr>
        <w:t>-</w:t>
      </w:r>
      <w:r w:rsidR="00DD1227">
        <w:rPr>
          <w:color w:val="000000"/>
          <w:shd w:val="clear" w:color="auto" w:fill="FFFFFF"/>
        </w:rPr>
        <w:t xml:space="preserve"> </w:t>
      </w:r>
      <w:r w:rsidR="00DD1227" w:rsidRPr="001B7B3A">
        <w:rPr>
          <w:rStyle w:val="w"/>
          <w:color w:val="000000"/>
          <w:shd w:val="clear" w:color="auto" w:fill="FFFFFF"/>
        </w:rPr>
        <w:t>политика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и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практика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обособления</w:t>
      </w:r>
      <w:r w:rsidR="00DD1227" w:rsidRPr="001B7B3A">
        <w:rPr>
          <w:color w:val="000000"/>
          <w:shd w:val="clear" w:color="auto" w:fill="FFFFFF"/>
        </w:rPr>
        <w:t>, </w:t>
      </w:r>
      <w:r w:rsidR="00DD1227" w:rsidRPr="001B7B3A">
        <w:rPr>
          <w:rStyle w:val="w"/>
          <w:color w:val="000000"/>
          <w:shd w:val="clear" w:color="auto" w:fill="FFFFFF"/>
        </w:rPr>
        <w:t>отделения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части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DD1227">
        <w:rPr>
          <w:rStyle w:val="w"/>
          <w:color w:val="000000"/>
          <w:shd w:val="clear" w:color="auto" w:fill="FFFFFF"/>
        </w:rPr>
        <w:t>территории</w:t>
      </w:r>
      <w:r w:rsidR="00DD1227" w:rsidRPr="001B7B3A">
        <w:rPr>
          <w:b/>
          <w:color w:val="000000"/>
          <w:shd w:val="clear" w:color="auto" w:fill="FFFFFF"/>
        </w:rPr>
        <w:t> </w:t>
      </w:r>
      <w:hyperlink r:id="rId7" w:history="1">
        <w:r w:rsidR="00DD1227" w:rsidRPr="001B7B3A">
          <w:rPr>
            <w:rStyle w:val="w"/>
            <w:u w:val="single"/>
            <w:shd w:val="clear" w:color="auto" w:fill="FFFFFF"/>
          </w:rPr>
          <w:t>государства</w:t>
        </w:r>
      </w:hyperlink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с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целью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создания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нового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самостоятельного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государства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или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получения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статуса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очень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широкой</w:t>
      </w:r>
      <w:r w:rsidR="00DD1227" w:rsidRPr="001B7B3A">
        <w:rPr>
          <w:color w:val="000000"/>
          <w:shd w:val="clear" w:color="auto" w:fill="FFFFFF"/>
        </w:rPr>
        <w:t> </w:t>
      </w:r>
      <w:hyperlink r:id="rId8" w:history="1">
        <w:r w:rsidR="00DD1227" w:rsidRPr="00DD1227">
          <w:rPr>
            <w:rStyle w:val="w"/>
            <w:u w:val="single"/>
            <w:shd w:val="clear" w:color="auto" w:fill="FFFFFF"/>
          </w:rPr>
          <w:t>автономии</w:t>
        </w:r>
      </w:hyperlink>
      <w:r w:rsidR="00DD1227" w:rsidRPr="00DD1227">
        <w:rPr>
          <w:shd w:val="clear" w:color="auto" w:fill="FFFFFF"/>
        </w:rPr>
        <w:t> </w:t>
      </w:r>
      <w:r w:rsidR="00DD1227" w:rsidRPr="001B7B3A">
        <w:rPr>
          <w:color w:val="000000"/>
          <w:shd w:val="clear" w:color="auto" w:fill="FFFFFF"/>
        </w:rPr>
        <w:t>(</w:t>
      </w:r>
      <w:r w:rsidR="00DD1227" w:rsidRPr="001B7B3A">
        <w:rPr>
          <w:rStyle w:val="w"/>
          <w:color w:val="000000"/>
          <w:shd w:val="clear" w:color="auto" w:fill="FFFFFF"/>
        </w:rPr>
        <w:t>индивидуальная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свобода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действия</w:t>
      </w:r>
      <w:r w:rsidR="00DD1227" w:rsidRPr="001B7B3A">
        <w:rPr>
          <w:color w:val="000000"/>
          <w:shd w:val="clear" w:color="auto" w:fill="FFFFFF"/>
        </w:rPr>
        <w:t>; </w:t>
      </w:r>
      <w:r w:rsidR="00DD1227" w:rsidRPr="001B7B3A">
        <w:rPr>
          <w:rStyle w:val="w"/>
          <w:color w:val="000000"/>
          <w:shd w:val="clear" w:color="auto" w:fill="FFFFFF"/>
        </w:rPr>
        <w:t>самостоятельность</w:t>
      </w:r>
      <w:r w:rsidR="00DD1227" w:rsidRPr="001B7B3A">
        <w:rPr>
          <w:color w:val="000000"/>
          <w:shd w:val="clear" w:color="auto" w:fill="FFFFFF"/>
        </w:rPr>
        <w:t>). </w:t>
      </w:r>
      <w:r w:rsidR="00DD1227" w:rsidRPr="001B7B3A">
        <w:rPr>
          <w:rStyle w:val="w"/>
          <w:color w:val="000000"/>
          <w:shd w:val="clear" w:color="auto" w:fill="FFFFFF"/>
        </w:rPr>
        <w:t>Сепаратизм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ведёт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к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нарушению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суверенитета</w:t>
      </w:r>
      <w:r w:rsidR="00DD1227" w:rsidRPr="001B7B3A">
        <w:rPr>
          <w:color w:val="000000"/>
          <w:shd w:val="clear" w:color="auto" w:fill="FFFFFF"/>
        </w:rPr>
        <w:t>, </w:t>
      </w:r>
      <w:r w:rsidR="00DD1227" w:rsidRPr="001B7B3A">
        <w:rPr>
          <w:rStyle w:val="w"/>
          <w:color w:val="000000"/>
          <w:shd w:val="clear" w:color="auto" w:fill="FFFFFF"/>
        </w:rPr>
        <w:t>единства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и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территориальной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целостности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государства</w:t>
      </w:r>
      <w:r w:rsidR="00DD1227" w:rsidRPr="001B7B3A">
        <w:rPr>
          <w:color w:val="000000"/>
          <w:shd w:val="clear" w:color="auto" w:fill="FFFFFF"/>
        </w:rPr>
        <w:t>, </w:t>
      </w:r>
      <w:r w:rsidR="00DD1227" w:rsidRPr="001B7B3A">
        <w:rPr>
          <w:rStyle w:val="w"/>
          <w:color w:val="000000"/>
          <w:shd w:val="clear" w:color="auto" w:fill="FFFFFF"/>
        </w:rPr>
        <w:t>принципа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нерушимости</w:t>
      </w:r>
      <w:r w:rsidR="00DD1227" w:rsidRPr="001B7B3A">
        <w:rPr>
          <w:color w:val="000000"/>
          <w:shd w:val="clear" w:color="auto" w:fill="FFFFFF"/>
        </w:rPr>
        <w:t> </w:t>
      </w:r>
      <w:r w:rsidR="00DD1227" w:rsidRPr="001B7B3A">
        <w:rPr>
          <w:rStyle w:val="w"/>
          <w:color w:val="000000"/>
          <w:shd w:val="clear" w:color="auto" w:fill="FFFFFF"/>
        </w:rPr>
        <w:t>границ</w:t>
      </w:r>
      <w:r w:rsidR="00DD1227" w:rsidRPr="001B7B3A">
        <w:rPr>
          <w:color w:val="000000"/>
          <w:shd w:val="clear" w:color="auto" w:fill="FFFFFF"/>
        </w:rPr>
        <w:t> </w:t>
      </w:r>
    </w:p>
    <w:p w:rsidR="00585440" w:rsidRPr="00BE5C1C" w:rsidRDefault="00B5568C" w:rsidP="00585440">
      <w:r w:rsidRPr="00BE5C1C">
        <w:lastRenderedPageBreak/>
        <w:t xml:space="preserve">Задания для проверки: </w:t>
      </w:r>
    </w:p>
    <w:p w:rsidR="00585440" w:rsidRDefault="00585440" w:rsidP="00585440">
      <w:r w:rsidRPr="00585440">
        <w:t>Ответить на вопросы.</w:t>
      </w:r>
    </w:p>
    <w:p w:rsidR="00585440" w:rsidRDefault="00585440" w:rsidP="00585440">
      <w:pPr>
        <w:pStyle w:val="a6"/>
        <w:numPr>
          <w:ilvl w:val="0"/>
          <w:numId w:val="4"/>
        </w:numPr>
        <w:spacing w:after="200" w:line="276" w:lineRule="auto"/>
      </w:pPr>
      <w:r>
        <w:t>Перечислите формы и методы присущие политике «военного коммунизма».</w:t>
      </w:r>
    </w:p>
    <w:p w:rsidR="00585440" w:rsidRDefault="00585440" w:rsidP="00585440">
      <w:pPr>
        <w:pStyle w:val="a6"/>
        <w:numPr>
          <w:ilvl w:val="0"/>
          <w:numId w:val="4"/>
        </w:numPr>
        <w:spacing w:after="200" w:line="276" w:lineRule="auto"/>
      </w:pPr>
      <w:r>
        <w:t>Какие страны входили в союз Антанта,</w:t>
      </w:r>
      <w:r w:rsidR="00051C1E">
        <w:t xml:space="preserve"> какие и</w:t>
      </w:r>
      <w:r>
        <w:t xml:space="preserve"> где они находились на территории Карелии, их цели?</w:t>
      </w:r>
    </w:p>
    <w:p w:rsidR="00051C1E" w:rsidRDefault="00051C1E" w:rsidP="00585440">
      <w:pPr>
        <w:pStyle w:val="a6"/>
        <w:numPr>
          <w:ilvl w:val="0"/>
          <w:numId w:val="4"/>
        </w:numPr>
        <w:spacing w:after="200" w:line="276" w:lineRule="auto"/>
      </w:pPr>
      <w:r>
        <w:t>Какие две цели были у английских войск?</w:t>
      </w:r>
    </w:p>
    <w:p w:rsidR="00051C1E" w:rsidRDefault="00051C1E" w:rsidP="00585440">
      <w:pPr>
        <w:pStyle w:val="a6"/>
        <w:numPr>
          <w:ilvl w:val="0"/>
          <w:numId w:val="4"/>
        </w:numPr>
        <w:spacing w:after="200" w:line="276" w:lineRule="auto"/>
      </w:pPr>
      <w:r>
        <w:t>Почему у Финляндии складывались отношения с руководителями белого движения?</w:t>
      </w:r>
    </w:p>
    <w:p w:rsidR="00585440" w:rsidRDefault="00585440" w:rsidP="00585440">
      <w:pPr>
        <w:pStyle w:val="a6"/>
        <w:numPr>
          <w:ilvl w:val="0"/>
          <w:numId w:val="4"/>
        </w:numPr>
        <w:spacing w:after="200" w:line="276" w:lineRule="auto"/>
      </w:pPr>
      <w:r>
        <w:t>Когда белофинны вторглись на территорию Карелии, их цели, какие территории захватили?</w:t>
      </w:r>
    </w:p>
    <w:p w:rsidR="00585440" w:rsidRDefault="00585440" w:rsidP="00585440">
      <w:pPr>
        <w:pStyle w:val="a6"/>
        <w:numPr>
          <w:ilvl w:val="0"/>
          <w:numId w:val="4"/>
        </w:numPr>
        <w:spacing w:after="200" w:line="276" w:lineRule="auto"/>
      </w:pPr>
      <w:r>
        <w:t>Когда были освобождены южная и северная Карелия, кто участвовал в освобождении?</w:t>
      </w:r>
    </w:p>
    <w:p w:rsidR="00585440" w:rsidRPr="00585440" w:rsidRDefault="00585440" w:rsidP="00585440"/>
    <w:p w:rsidR="00D656C2" w:rsidRDefault="00D656C2" w:rsidP="00D656C2"/>
    <w:sectPr w:rsidR="00D6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B1236"/>
    <w:multiLevelType w:val="hybridMultilevel"/>
    <w:tmpl w:val="636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51C1E"/>
    <w:rsid w:val="00122172"/>
    <w:rsid w:val="001B7B3A"/>
    <w:rsid w:val="003F4971"/>
    <w:rsid w:val="00400CF7"/>
    <w:rsid w:val="00585440"/>
    <w:rsid w:val="006309FB"/>
    <w:rsid w:val="008D280C"/>
    <w:rsid w:val="00901DF8"/>
    <w:rsid w:val="00976798"/>
    <w:rsid w:val="009975CD"/>
    <w:rsid w:val="00AC4D25"/>
    <w:rsid w:val="00AD4039"/>
    <w:rsid w:val="00AE220E"/>
    <w:rsid w:val="00AF399A"/>
    <w:rsid w:val="00B5568C"/>
    <w:rsid w:val="00B65340"/>
    <w:rsid w:val="00BE5C1C"/>
    <w:rsid w:val="00C50A19"/>
    <w:rsid w:val="00CB1128"/>
    <w:rsid w:val="00D656C2"/>
    <w:rsid w:val="00DD1227"/>
    <w:rsid w:val="00E345AD"/>
    <w:rsid w:val="00F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47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.academic.ru/dic.nsf/ruwiki/1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19</cp:revision>
  <dcterms:created xsi:type="dcterms:W3CDTF">2020-04-02T12:34:00Z</dcterms:created>
  <dcterms:modified xsi:type="dcterms:W3CDTF">2020-04-14T07:58:00Z</dcterms:modified>
</cp:coreProperties>
</file>