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AF70D3">
        <w:trPr>
          <w:trHeight w:val="259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0117B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AF70D3">
        <w:trPr>
          <w:trHeight w:val="259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0117B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AF70D3">
        <w:trPr>
          <w:trHeight w:val="259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F70D3">
        <w:trPr>
          <w:trHeight w:val="259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0117B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F70D3">
        <w:trPr>
          <w:trHeight w:val="559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97" w:type="dxa"/>
          </w:tcPr>
          <w:p w:rsidR="00D656C2" w:rsidRDefault="00E638EA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AF70D3">
        <w:trPr>
          <w:trHeight w:val="259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F70D3">
        <w:trPr>
          <w:trHeight w:val="259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F70D3">
        <w:trPr>
          <w:trHeight w:val="518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0117B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117B7">
              <w:rPr>
                <w:rFonts w:ascii="Times New Roman" w:hAnsi="Times New Roman" w:cs="Times New Roman"/>
              </w:rPr>
              <w:t>Диалог Запада и Востока в творчестве отечественных современных композиторов</w:t>
            </w:r>
          </w:p>
        </w:tc>
      </w:tr>
    </w:tbl>
    <w:p w:rsidR="00D656C2" w:rsidRDefault="00D656C2"/>
    <w:p w:rsidR="00D656C2" w:rsidRDefault="00D656C2"/>
    <w:p w:rsidR="00B76533" w:rsidRDefault="00B76533" w:rsidP="000315BF">
      <w:pPr>
        <w:pStyle w:val="a6"/>
        <w:numPr>
          <w:ilvl w:val="0"/>
          <w:numId w:val="7"/>
        </w:numPr>
        <w:ind w:left="0" w:firstLine="360"/>
      </w:pPr>
      <w:r>
        <w:t>Посмотрите Презентацию «</w:t>
      </w:r>
      <w:r w:rsidRPr="000117B7">
        <w:t>Диалог Запада и Востока в творчестве отечественных современных композиторов</w:t>
      </w:r>
      <w:r>
        <w:t>»</w:t>
      </w:r>
    </w:p>
    <w:p w:rsidR="00B76533" w:rsidRPr="000315BF" w:rsidRDefault="00B76533" w:rsidP="000315BF">
      <w:pPr>
        <w:pStyle w:val="a6"/>
        <w:numPr>
          <w:ilvl w:val="0"/>
          <w:numId w:val="7"/>
        </w:numPr>
        <w:ind w:left="0" w:firstLine="360"/>
      </w:pPr>
      <w:r w:rsidRPr="000315BF">
        <w:rPr>
          <w:bCs/>
        </w:rPr>
        <w:t>Многие образы русской культуры 19 века своим появлением обязаны именно Кавказу. Когда мы говорим о них, прежде всего вспоминаются имена А.С. Пушкина и М.Ю. Лермонтова.</w:t>
      </w:r>
    </w:p>
    <w:p w:rsidR="000315BF" w:rsidRPr="000315BF" w:rsidRDefault="000315BF" w:rsidP="000315BF">
      <w:pPr>
        <w:ind w:firstLine="360"/>
      </w:pPr>
      <w:r w:rsidRPr="000315BF">
        <w:t xml:space="preserve">Под впечатлением от восточной экзотики находились не только композиторы и поэты, но и художники. И прежде всего из художников 19 века хочется назвать </w:t>
      </w:r>
      <w:r w:rsidRPr="000315BF">
        <w:rPr>
          <w:bCs/>
        </w:rPr>
        <w:t>Василия Верещагина</w:t>
      </w:r>
      <w:r w:rsidRPr="000315BF">
        <w:t>.</w:t>
      </w:r>
    </w:p>
    <w:p w:rsidR="00B76533" w:rsidRPr="000315BF" w:rsidRDefault="000315BF" w:rsidP="000315BF">
      <w:pPr>
        <w:ind w:firstLine="360"/>
      </w:pPr>
      <w:r w:rsidRPr="000315BF">
        <w:rPr>
          <w:bCs/>
        </w:rPr>
        <w:t xml:space="preserve">Восточные музыкальные образы в опере </w:t>
      </w:r>
      <w:proofErr w:type="spellStart"/>
      <w:r w:rsidRPr="000315BF">
        <w:rPr>
          <w:bCs/>
        </w:rPr>
        <w:t>А.П.Бородина</w:t>
      </w:r>
      <w:proofErr w:type="spellEnd"/>
      <w:r w:rsidRPr="000315BF">
        <w:rPr>
          <w:bCs/>
        </w:rPr>
        <w:t xml:space="preserve"> «Князь Игорь»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В опере </w:t>
      </w:r>
      <w:proofErr w:type="spellStart"/>
      <w:r w:rsidRPr="000315BF">
        <w:rPr>
          <w:bCs/>
        </w:rPr>
        <w:t>А.П.Бородина</w:t>
      </w:r>
      <w:proofErr w:type="spellEnd"/>
      <w:r w:rsidRPr="000315BF">
        <w:rPr>
          <w:bCs/>
        </w:rPr>
        <w:t xml:space="preserve"> “Князь Игорь” Восток предстаёт в образе завоевателей-половцев. Для Бородина “враг” - это не значит – плохой, как и понятие “свой” - не означает – хороший. 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Восточные образы в опере разные: томные, пленительные, наполненные негой хоры и пляски девушек, яркие, дикие, воинственные мужские пляски. 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>Бородин не идеализирует Восток, но и не показывает его варварским, диким.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В опере </w:t>
      </w:r>
      <w:proofErr w:type="spellStart"/>
      <w:r w:rsidRPr="000315BF">
        <w:rPr>
          <w:bCs/>
        </w:rPr>
        <w:t>А.П.Бородина</w:t>
      </w:r>
      <w:proofErr w:type="spellEnd"/>
      <w:r w:rsidRPr="000315BF">
        <w:rPr>
          <w:bCs/>
        </w:rPr>
        <w:t xml:space="preserve"> “Князь Игорь” Восток предстаёт в образе завоевателей-половцев. Для Бородина “враг” - это не значит – плохой, как и понятие “свой” - не означает – хороший. 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Восточные образы в опере разные: томные, пленительные, наполненные негой хоры и пляски девушек, яркие, дикие, воинственные мужские пляски. 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>Бородин не идеализирует Восток, но и не показывает его варварским, диким.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>Восток увлек и русского композитора Николая Андреевича Римского-Корсакова. Он написал симфоническую сюиту “</w:t>
      </w:r>
      <w:proofErr w:type="spellStart"/>
      <w:r w:rsidRPr="000315BF">
        <w:rPr>
          <w:bCs/>
        </w:rPr>
        <w:t>Шехеразада</w:t>
      </w:r>
      <w:proofErr w:type="spellEnd"/>
      <w:r w:rsidRPr="000315BF">
        <w:rPr>
          <w:bCs/>
        </w:rPr>
        <w:t>” в четырех частях всего лишь за два месяца.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Источником создания сюиты послужило прочтение сказки “Тысяча и одна ночь”. Эти сказки создавались многими поколениями разных народов Востока: арабами, персами, индусами, турками. </w:t>
      </w:r>
    </w:p>
    <w:p w:rsidR="00582FFF" w:rsidRPr="000315BF" w:rsidRDefault="000315BF" w:rsidP="000315BF">
      <w:pPr>
        <w:ind w:firstLine="360"/>
      </w:pPr>
      <w:r w:rsidRPr="000315BF">
        <w:t xml:space="preserve">Вывод: </w:t>
      </w:r>
      <w:r w:rsidRPr="000315BF">
        <w:rPr>
          <w:bCs/>
        </w:rPr>
        <w:t>Русские композиторы, поэты, писатели и художники обращались к восточной культуре с уважением, восхищались ей, и, привнося в своё творчество, обогащали всю русскую культуру.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 xml:space="preserve">В каждой стране, в каждой культуре – свои интонации. Композиторы практически создали интонационно-географическую карту. </w:t>
      </w:r>
    </w:p>
    <w:p w:rsidR="00582FFF" w:rsidRPr="000315BF" w:rsidRDefault="000315BF" w:rsidP="000315BF">
      <w:pPr>
        <w:ind w:firstLine="360"/>
      </w:pPr>
      <w:r w:rsidRPr="000315BF">
        <w:rPr>
          <w:bCs/>
        </w:rPr>
        <w:t>Каждый художник воспринимал и перерабатывал эти интонации по-своему, создавая новые образы, обогащая тем самым культуру своей страны.</w:t>
      </w:r>
    </w:p>
    <w:p w:rsidR="00582FFF" w:rsidRPr="000315BF" w:rsidRDefault="000315BF" w:rsidP="000315BF">
      <w:pPr>
        <w:pStyle w:val="a6"/>
        <w:numPr>
          <w:ilvl w:val="0"/>
          <w:numId w:val="7"/>
        </w:numPr>
        <w:ind w:left="0" w:firstLine="360"/>
      </w:pPr>
      <w:proofErr w:type="spellStart"/>
      <w:r w:rsidRPr="000315BF">
        <w:t>Д.з</w:t>
      </w:r>
      <w:proofErr w:type="spellEnd"/>
      <w:r w:rsidRPr="000315BF">
        <w:t xml:space="preserve">. </w:t>
      </w:r>
      <w:r w:rsidRPr="000315BF">
        <w:rPr>
          <w:bCs/>
        </w:rPr>
        <w:t>Приведи свои примеры музыкальных произведений композиторов, в которых звучит тема Востока</w:t>
      </w:r>
      <w:r>
        <w:rPr>
          <w:bCs/>
        </w:rPr>
        <w:t>.</w:t>
      </w:r>
    </w:p>
    <w:p w:rsidR="00D656C2" w:rsidRPr="000315BF" w:rsidRDefault="00D656C2" w:rsidP="000315BF">
      <w:pPr>
        <w:ind w:firstLine="360"/>
      </w:pPr>
    </w:p>
    <w:p w:rsidR="00AE220E" w:rsidRPr="00122172" w:rsidRDefault="00E638EA" w:rsidP="000315BF">
      <w:pPr>
        <w:ind w:firstLine="360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6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https://cloud.mail.ru/stock/4e6FeXMBuJSkdH2knD6qqLcX</w:t>
        </w:r>
      </w:hyperlink>
      <w:bookmarkStart w:id="0" w:name="_GoBack"/>
      <w:bookmarkEnd w:id="0"/>
      <w:r w:rsidR="00AE220E">
        <w:t xml:space="preserve"> </w:t>
      </w:r>
    </w:p>
    <w:sectPr w:rsidR="00AE220E" w:rsidRPr="00122172" w:rsidSect="00AF7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C56"/>
    <w:multiLevelType w:val="hybridMultilevel"/>
    <w:tmpl w:val="43F0D388"/>
    <w:lvl w:ilvl="0" w:tplc="51CE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4290"/>
    <w:multiLevelType w:val="hybridMultilevel"/>
    <w:tmpl w:val="BBD6AE06"/>
    <w:lvl w:ilvl="0" w:tplc="D026F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8B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49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EE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48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CB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0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509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84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8A3447"/>
    <w:multiLevelType w:val="hybridMultilevel"/>
    <w:tmpl w:val="6AB644EC"/>
    <w:lvl w:ilvl="0" w:tplc="7A1E7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2A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6A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E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E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0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EA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47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21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0725BB"/>
    <w:multiLevelType w:val="hybridMultilevel"/>
    <w:tmpl w:val="645C8620"/>
    <w:lvl w:ilvl="0" w:tplc="F84C4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0F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25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CC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A69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00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45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A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0C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44435B"/>
    <w:multiLevelType w:val="hybridMultilevel"/>
    <w:tmpl w:val="892ABB74"/>
    <w:lvl w:ilvl="0" w:tplc="F710A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8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4F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A2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43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E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8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B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F1C73"/>
    <w:multiLevelType w:val="hybridMultilevel"/>
    <w:tmpl w:val="3F0CFD94"/>
    <w:lvl w:ilvl="0" w:tplc="CC1C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CF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6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44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AF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27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6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26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01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117B7"/>
    <w:rsid w:val="000315BF"/>
    <w:rsid w:val="00122172"/>
    <w:rsid w:val="003F4971"/>
    <w:rsid w:val="00582FFF"/>
    <w:rsid w:val="008D280C"/>
    <w:rsid w:val="00AD4039"/>
    <w:rsid w:val="00AE220E"/>
    <w:rsid w:val="00AF70D3"/>
    <w:rsid w:val="00B5568C"/>
    <w:rsid w:val="00B65340"/>
    <w:rsid w:val="00B76533"/>
    <w:rsid w:val="00D656C2"/>
    <w:rsid w:val="00E345AD"/>
    <w:rsid w:val="00E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4e6FeXMBuJSkdH2knD6qqLcX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2020-04-02T12:34:00Z</dcterms:created>
  <dcterms:modified xsi:type="dcterms:W3CDTF">2020-04-13T04:56:00Z</dcterms:modified>
</cp:coreProperties>
</file>