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F399A">
              <w:rPr>
                <w:rFonts w:ascii="Times New Roman" w:hAnsi="Times New Roman" w:cs="Times New Roman"/>
                <w:color w:val="FF0000"/>
              </w:rPr>
              <w:t>7</w:t>
            </w:r>
            <w:r>
              <w:rPr>
                <w:rFonts w:ascii="Times New Roman" w:hAnsi="Times New Roman" w:cs="Times New Roman"/>
              </w:rPr>
              <w:t>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3E7C92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2E710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Архитектура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E229A4" w:rsidRDefault="00E229A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архитектурой Карелии </w:t>
            </w:r>
            <w:r>
              <w:rPr>
                <w:rFonts w:ascii="Times New Roman" w:hAnsi="Times New Roman" w:cs="Times New Roman"/>
                <w:lang w:val="en-US"/>
              </w:rPr>
              <w:t>XIIIV</w:t>
            </w:r>
            <w:r w:rsidRPr="00E229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века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0A3B86">
        <w:rPr>
          <w:rFonts w:ascii="Times New Roman" w:hAnsi="Times New Roman" w:cs="Times New Roman"/>
          <w:sz w:val="24"/>
          <w:szCs w:val="24"/>
          <w:lang w:eastAsia="ru-RU"/>
        </w:rPr>
        <w:t>Составить таблицу.</w:t>
      </w:r>
    </w:p>
    <w:p w:rsidR="00D656C2" w:rsidRDefault="00CB1128" w:rsidP="000A3B86">
      <w:pPr>
        <w:pStyle w:val="a7"/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Pr="000A3B86" w:rsidRDefault="000A3B86" w:rsidP="00D656C2">
      <w:pPr>
        <w:rPr>
          <w:rFonts w:ascii="Arial" w:hAnsi="Arial" w:cs="Arial"/>
          <w:color w:val="000000"/>
        </w:rPr>
      </w:pPr>
      <w:r>
        <w:t xml:space="preserve">Материал в помощь. </w:t>
      </w:r>
      <w:r w:rsidRPr="000A3B86">
        <w:t xml:space="preserve">Учебник Моя Карелия  </w:t>
      </w:r>
      <w:r w:rsidRPr="000A3B86">
        <w:rPr>
          <w:rFonts w:ascii="Arial" w:hAnsi="Arial" w:cs="Arial"/>
          <w:color w:val="000000"/>
        </w:rPr>
        <w:t> §</w:t>
      </w:r>
      <w:r w:rsidRPr="000A3B86">
        <w:rPr>
          <w:rFonts w:ascii="Arial" w:hAnsi="Arial" w:cs="Arial"/>
          <w:color w:val="000000"/>
        </w:rPr>
        <w:t>1, стр.161-165</w:t>
      </w:r>
    </w:p>
    <w:p w:rsidR="000A3B86" w:rsidRPr="000A3B86" w:rsidRDefault="000A3B86" w:rsidP="00D656C2">
      <w:r w:rsidRPr="000A3B86">
        <w:rPr>
          <w:color w:val="000000"/>
        </w:rPr>
        <w:t>Прочитать параграф, найти в тексте характеристику архитектурных памятников</w:t>
      </w:r>
      <w:r w:rsidR="003E7C92">
        <w:rPr>
          <w:color w:val="000000"/>
        </w:rPr>
        <w:t xml:space="preserve"> Карелии </w:t>
      </w:r>
      <w:bookmarkStart w:id="0" w:name="_GoBack"/>
      <w:bookmarkEnd w:id="0"/>
      <w:r w:rsidRPr="000A3B86">
        <w:rPr>
          <w:color w:val="000000"/>
        </w:rPr>
        <w:t xml:space="preserve"> этого периода.</w:t>
      </w:r>
    </w:p>
    <w:p w:rsidR="00C50A19" w:rsidRPr="000A3B86" w:rsidRDefault="00B5568C" w:rsidP="000A3B86">
      <w:pPr>
        <w:rPr>
          <w:rFonts w:ascii="Arial" w:hAnsi="Arial" w:cs="Arial"/>
          <w:color w:val="000000"/>
        </w:rPr>
      </w:pPr>
      <w:r w:rsidRPr="000A3B86">
        <w:t xml:space="preserve">Задания для проверки: </w:t>
      </w:r>
    </w:p>
    <w:p w:rsidR="00D656C2" w:rsidRDefault="00D656C2" w:rsidP="00D656C2"/>
    <w:p w:rsidR="007A00E3" w:rsidRPr="000A3B86" w:rsidRDefault="000A3B86" w:rsidP="000A3B86">
      <w:pPr>
        <w:spacing w:after="200" w:line="276" w:lineRule="auto"/>
      </w:pPr>
      <w:r>
        <w:t>Составить</w:t>
      </w:r>
      <w:r w:rsidR="007A00E3" w:rsidRPr="000A3B86">
        <w:t xml:space="preserve">  таблицу.  Найди соответствия между сооружением и его характеристикой</w:t>
      </w:r>
      <w:proofErr w:type="gramStart"/>
      <w:r w:rsidR="007A00E3" w:rsidRPr="000A3B86">
        <w:t xml:space="preserve"> .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00E3" w:rsidRPr="00C24002" w:rsidTr="002F67F6">
        <w:tc>
          <w:tcPr>
            <w:tcW w:w="4785" w:type="dxa"/>
          </w:tcPr>
          <w:p w:rsidR="007A00E3" w:rsidRPr="00C24002" w:rsidRDefault="000A3B86" w:rsidP="002F67F6">
            <w:r>
              <w:t>Сооружение</w:t>
            </w:r>
          </w:p>
        </w:tc>
        <w:tc>
          <w:tcPr>
            <w:tcW w:w="4786" w:type="dxa"/>
          </w:tcPr>
          <w:p w:rsidR="007A00E3" w:rsidRPr="00C24002" w:rsidRDefault="000A3B86" w:rsidP="002F67F6">
            <w:r>
              <w:t>Характеристика</w:t>
            </w:r>
          </w:p>
        </w:tc>
      </w:tr>
      <w:tr w:rsidR="000A3B86" w:rsidRPr="00C24002" w:rsidTr="002F67F6">
        <w:tc>
          <w:tcPr>
            <w:tcW w:w="4785" w:type="dxa"/>
          </w:tcPr>
          <w:p w:rsidR="000A3B86" w:rsidRPr="00C24002" w:rsidRDefault="000A3B86" w:rsidP="002F67F6">
            <w:r w:rsidRPr="00C24002">
              <w:t>Церковь Апостола Петра</w:t>
            </w:r>
          </w:p>
        </w:tc>
        <w:tc>
          <w:tcPr>
            <w:tcW w:w="4786" w:type="dxa"/>
          </w:tcPr>
          <w:p w:rsidR="000A3B86" w:rsidRPr="00C24002" w:rsidRDefault="000A3B86" w:rsidP="002F67F6">
            <w:r w:rsidRPr="00C24002">
              <w:t>Памятник архитектуры Петровского времени, деревянная церковь, срублена по эскизному проекту царя</w:t>
            </w:r>
          </w:p>
        </w:tc>
      </w:tr>
      <w:tr w:rsidR="007A00E3" w:rsidRPr="00C24002" w:rsidTr="002F67F6">
        <w:tc>
          <w:tcPr>
            <w:tcW w:w="4785" w:type="dxa"/>
          </w:tcPr>
          <w:p w:rsidR="007A00E3" w:rsidRPr="00C24002" w:rsidRDefault="007A00E3" w:rsidP="002F67F6">
            <w:r w:rsidRPr="00C24002">
              <w:t>Петропавловский собор</w:t>
            </w:r>
          </w:p>
        </w:tc>
        <w:tc>
          <w:tcPr>
            <w:tcW w:w="4786" w:type="dxa"/>
          </w:tcPr>
          <w:p w:rsidR="007A00E3" w:rsidRPr="00C24002" w:rsidRDefault="007A00E3" w:rsidP="002F67F6">
            <w:r w:rsidRPr="00C24002">
              <w:t>Петровская слобода, стройное башнеобразное сооружение</w:t>
            </w:r>
          </w:p>
        </w:tc>
      </w:tr>
      <w:tr w:rsidR="007A00E3" w:rsidRPr="00C24002" w:rsidTr="002F67F6">
        <w:tc>
          <w:tcPr>
            <w:tcW w:w="4785" w:type="dxa"/>
          </w:tcPr>
          <w:p w:rsidR="007A00E3" w:rsidRPr="00C24002" w:rsidRDefault="007A00E3" w:rsidP="002F67F6">
            <w:r w:rsidRPr="00C24002">
              <w:t>Петрозаводский Летний сад</w:t>
            </w:r>
          </w:p>
        </w:tc>
        <w:tc>
          <w:tcPr>
            <w:tcW w:w="4786" w:type="dxa"/>
          </w:tcPr>
          <w:p w:rsidR="007A00E3" w:rsidRPr="00C24002" w:rsidRDefault="007A00E3" w:rsidP="002F67F6">
            <w:r w:rsidRPr="00C24002">
              <w:t>Дворцово-парковый комплекс, прудик для живой рыбы</w:t>
            </w:r>
          </w:p>
        </w:tc>
      </w:tr>
      <w:tr w:rsidR="007A00E3" w:rsidRPr="00C24002" w:rsidTr="002F67F6">
        <w:tc>
          <w:tcPr>
            <w:tcW w:w="4785" w:type="dxa"/>
          </w:tcPr>
          <w:p w:rsidR="007A00E3" w:rsidRPr="00C24002" w:rsidRDefault="007A00E3" w:rsidP="002F67F6">
            <w:r w:rsidRPr="00C24002">
              <w:t>Дворец для Петра</w:t>
            </w:r>
          </w:p>
        </w:tc>
        <w:tc>
          <w:tcPr>
            <w:tcW w:w="4786" w:type="dxa"/>
          </w:tcPr>
          <w:p w:rsidR="007A00E3" w:rsidRPr="00C24002" w:rsidRDefault="007A00E3" w:rsidP="002F67F6">
            <w:r w:rsidRPr="00C24002">
              <w:t>Стиль барокко бревенчатый</w:t>
            </w:r>
          </w:p>
        </w:tc>
      </w:tr>
      <w:tr w:rsidR="007A00E3" w:rsidRPr="00C24002" w:rsidTr="002F67F6">
        <w:tc>
          <w:tcPr>
            <w:tcW w:w="4785" w:type="dxa"/>
          </w:tcPr>
          <w:p w:rsidR="007A00E3" w:rsidRPr="00C24002" w:rsidRDefault="007A00E3" w:rsidP="002F67F6">
            <w:r w:rsidRPr="00C24002">
              <w:t>Круглая площадь</w:t>
            </w:r>
          </w:p>
        </w:tc>
        <w:tc>
          <w:tcPr>
            <w:tcW w:w="4786" w:type="dxa"/>
          </w:tcPr>
          <w:p w:rsidR="007A00E3" w:rsidRPr="00C24002" w:rsidRDefault="007A00E3" w:rsidP="002F67F6">
            <w:r w:rsidRPr="00C24002">
              <w:t>Деловой административный центр Петрозаводска</w:t>
            </w:r>
          </w:p>
        </w:tc>
      </w:tr>
      <w:tr w:rsidR="007A00E3" w:rsidRPr="00C24002" w:rsidTr="002F67F6">
        <w:tc>
          <w:tcPr>
            <w:tcW w:w="4785" w:type="dxa"/>
          </w:tcPr>
          <w:p w:rsidR="007A00E3" w:rsidRPr="00C24002" w:rsidRDefault="007A00E3" w:rsidP="002F67F6">
            <w:r w:rsidRPr="00C24002">
              <w:t>Церковь Успения</w:t>
            </w:r>
          </w:p>
        </w:tc>
        <w:tc>
          <w:tcPr>
            <w:tcW w:w="4786" w:type="dxa"/>
          </w:tcPr>
          <w:p w:rsidR="007A00E3" w:rsidRPr="00C24002" w:rsidRDefault="007A00E3" w:rsidP="002F67F6">
            <w:proofErr w:type="gramStart"/>
            <w:r w:rsidRPr="00C24002">
              <w:t>Деревянная</w:t>
            </w:r>
            <w:proofErr w:type="gramEnd"/>
            <w:r w:rsidRPr="00C24002">
              <w:t xml:space="preserve"> шатровая, по традициям северного народного творчества</w:t>
            </w:r>
          </w:p>
        </w:tc>
      </w:tr>
    </w:tbl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A3B86"/>
    <w:rsid w:val="00122172"/>
    <w:rsid w:val="002E7107"/>
    <w:rsid w:val="003E7C92"/>
    <w:rsid w:val="003F4971"/>
    <w:rsid w:val="006309FB"/>
    <w:rsid w:val="007A00E3"/>
    <w:rsid w:val="008D280C"/>
    <w:rsid w:val="00976798"/>
    <w:rsid w:val="00A60BBA"/>
    <w:rsid w:val="00AD4039"/>
    <w:rsid w:val="00AE220E"/>
    <w:rsid w:val="00AF399A"/>
    <w:rsid w:val="00B5568C"/>
    <w:rsid w:val="00B65340"/>
    <w:rsid w:val="00C50A19"/>
    <w:rsid w:val="00CB1128"/>
    <w:rsid w:val="00D656C2"/>
    <w:rsid w:val="00E229A4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18</cp:revision>
  <dcterms:created xsi:type="dcterms:W3CDTF">2020-04-02T12:34:00Z</dcterms:created>
  <dcterms:modified xsi:type="dcterms:W3CDTF">2020-04-10T06:25:00Z</dcterms:modified>
</cp:coreProperties>
</file>