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3B" w:rsidRPr="00E66386" w:rsidRDefault="004F313B" w:rsidP="004F313B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4F313B" w:rsidRPr="00E66386" w:rsidRDefault="004F313B" w:rsidP="004F313B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4F313B" w:rsidRPr="00E66386" w:rsidRDefault="004F313B" w:rsidP="004F313B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4F313B" w:rsidRPr="00E66386" w:rsidRDefault="004F313B" w:rsidP="004F313B">
      <w:pPr>
        <w:pStyle w:val="a3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 w:rsidRPr="00E66386"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4F313B" w:rsidRPr="00B3210D" w:rsidRDefault="004F313B" w:rsidP="004F313B">
      <w:pPr>
        <w:pStyle w:val="a3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66386"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4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4F313B" w:rsidRPr="00B3210D" w:rsidTr="009F205B">
        <w:tc>
          <w:tcPr>
            <w:tcW w:w="2013" w:type="dxa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5" w:history="1">
              <w:r w:rsidRPr="00B32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4F313B" w:rsidRPr="00B3210D" w:rsidTr="009F205B">
        <w:tc>
          <w:tcPr>
            <w:tcW w:w="2013" w:type="dxa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694" w:type="dxa"/>
            <w:vMerge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13B" w:rsidRPr="00B3210D" w:rsidTr="009F205B">
        <w:tc>
          <w:tcPr>
            <w:tcW w:w="2013" w:type="dxa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4F313B" w:rsidRPr="00B3210D" w:rsidTr="009F205B">
        <w:tc>
          <w:tcPr>
            <w:tcW w:w="2013" w:type="dxa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</w:tcPr>
          <w:p w:rsidR="004F313B" w:rsidRPr="00B3210D" w:rsidRDefault="004F313B" w:rsidP="009F20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до 17:00 отправить фотографию (сообщение)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при отсутствии сети «Интернет» принести в школу тетрадь до 13.04</w:t>
            </w:r>
          </w:p>
        </w:tc>
      </w:tr>
      <w:tr w:rsidR="004F313B" w:rsidRPr="00B3210D" w:rsidTr="009F205B">
        <w:tc>
          <w:tcPr>
            <w:tcW w:w="2013" w:type="dxa"/>
            <w:vAlign w:val="center"/>
          </w:tcPr>
          <w:p w:rsidR="004F313B" w:rsidRPr="00B3210D" w:rsidRDefault="004F313B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313B" w:rsidRPr="00B3210D" w:rsidRDefault="004F313B" w:rsidP="004F31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2342">
              <w:rPr>
                <w:rFonts w:ascii="Times New Roman" w:hAnsi="Times New Roman" w:cs="Times New Roman"/>
                <w:sz w:val="24"/>
                <w:szCs w:val="24"/>
              </w:rPr>
              <w:t>Работа с графическим редактором растрового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vMerge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4F313B" w:rsidRPr="00B3210D" w:rsidRDefault="004F313B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13B" w:rsidRPr="00354816" w:rsidRDefault="004F313B" w:rsidP="004F313B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481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F313B" w:rsidRDefault="004F313B" w:rsidP="004F31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5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35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2342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Pr="0070353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0353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2342">
        <w:rPr>
          <w:rFonts w:ascii="Times New Roman" w:hAnsi="Times New Roman" w:cs="Times New Roman"/>
          <w:b/>
          <w:sz w:val="28"/>
          <w:szCs w:val="28"/>
        </w:rPr>
        <w:t>16</w:t>
      </w:r>
      <w:r w:rsidRPr="00703533"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 w:rsidRPr="00703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342" w:rsidRDefault="00E42342" w:rsidP="00D30ED6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30ED6">
        <w:rPr>
          <w:b w:val="0"/>
          <w:sz w:val="28"/>
          <w:szCs w:val="28"/>
        </w:rPr>
        <w:t>Ознакомьтесь с учебным видео на новую тему «</w:t>
      </w:r>
      <w:r w:rsidR="00D30ED6" w:rsidRPr="00D30ED6">
        <w:rPr>
          <w:b w:val="0"/>
          <w:sz w:val="28"/>
          <w:szCs w:val="28"/>
        </w:rPr>
        <w:t>Информатика 7 кл</w:t>
      </w:r>
      <w:r w:rsidR="00D9340F">
        <w:rPr>
          <w:b w:val="0"/>
          <w:sz w:val="28"/>
          <w:szCs w:val="28"/>
        </w:rPr>
        <w:t xml:space="preserve">асс. Графический редактор </w:t>
      </w:r>
      <w:proofErr w:type="spellStart"/>
      <w:r w:rsidR="00D9340F">
        <w:rPr>
          <w:b w:val="0"/>
          <w:sz w:val="28"/>
          <w:szCs w:val="28"/>
        </w:rPr>
        <w:t>Paint</w:t>
      </w:r>
      <w:proofErr w:type="spellEnd"/>
      <w:r w:rsidRPr="00D30ED6">
        <w:rPr>
          <w:b w:val="0"/>
          <w:sz w:val="28"/>
          <w:szCs w:val="28"/>
        </w:rPr>
        <w:t xml:space="preserve">» </w:t>
      </w:r>
      <w:hyperlink r:id="rId6" w:history="1">
        <w:r w:rsidR="00D30ED6" w:rsidRPr="00D30ED6">
          <w:rPr>
            <w:rStyle w:val="a5"/>
            <w:b w:val="0"/>
            <w:sz w:val="28"/>
            <w:szCs w:val="28"/>
          </w:rPr>
          <w:t>https://www.youtube.com/watch?v=e6hgy8yWUxI</w:t>
        </w:r>
      </w:hyperlink>
      <w:r w:rsidR="00D30ED6" w:rsidRPr="00D30ED6">
        <w:rPr>
          <w:b w:val="0"/>
          <w:sz w:val="28"/>
          <w:szCs w:val="28"/>
        </w:rPr>
        <w:t>.</w:t>
      </w:r>
      <w:r w:rsidRPr="00D30ED6">
        <w:rPr>
          <w:b w:val="0"/>
          <w:sz w:val="28"/>
          <w:szCs w:val="28"/>
        </w:rPr>
        <w:t xml:space="preserve"> (При отсутствии</w:t>
      </w:r>
      <w:r w:rsidR="00D9340F">
        <w:rPr>
          <w:b w:val="0"/>
          <w:sz w:val="28"/>
          <w:szCs w:val="28"/>
        </w:rPr>
        <w:t xml:space="preserve"> сети «Интернет» читаем п. 22</w:t>
      </w:r>
      <w:r w:rsidRPr="00D30ED6">
        <w:rPr>
          <w:b w:val="0"/>
          <w:sz w:val="28"/>
          <w:szCs w:val="28"/>
        </w:rPr>
        <w:t xml:space="preserve">) </w:t>
      </w:r>
    </w:p>
    <w:p w:rsidR="00D9340F" w:rsidRDefault="00D9340F" w:rsidP="00D30ED6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sz w:val="28"/>
          <w:szCs w:val="28"/>
          <w:lang w:val="en-US"/>
        </w:rPr>
        <w:t>II</w:t>
      </w:r>
      <w:r w:rsidRPr="00D9340F">
        <w:rPr>
          <w:sz w:val="28"/>
          <w:szCs w:val="28"/>
        </w:rPr>
        <w:t xml:space="preserve">. </w:t>
      </w:r>
      <w:r>
        <w:rPr>
          <w:sz w:val="28"/>
          <w:szCs w:val="28"/>
        </w:rPr>
        <w:t>Закрепление пройденного материала.</w:t>
      </w:r>
    </w:p>
    <w:p w:rsidR="00D9340F" w:rsidRPr="00C94598" w:rsidRDefault="00C94598" w:rsidP="00C94598">
      <w:pPr>
        <w:pStyle w:val="1"/>
        <w:spacing w:before="0" w:beforeAutospacing="0" w:after="0" w:afterAutospacing="0"/>
        <w:ind w:firstLine="360"/>
        <w:rPr>
          <w:sz w:val="28"/>
          <w:szCs w:val="28"/>
        </w:rPr>
      </w:pPr>
      <w:r w:rsidRPr="00C94598">
        <w:rPr>
          <w:sz w:val="28"/>
          <w:szCs w:val="28"/>
        </w:rPr>
        <w:t xml:space="preserve">1 </w:t>
      </w:r>
      <w:r w:rsidR="00D9340F" w:rsidRPr="00C94598">
        <w:rPr>
          <w:sz w:val="28"/>
          <w:szCs w:val="28"/>
        </w:rPr>
        <w:t>Задания на выбор:</w:t>
      </w:r>
    </w:p>
    <w:p w:rsidR="00D9340F" w:rsidRDefault="00C94598" w:rsidP="00C94598">
      <w:pPr>
        <w:pStyle w:val="1"/>
        <w:numPr>
          <w:ilvl w:val="0"/>
          <w:numId w:val="3"/>
        </w:numPr>
        <w:spacing w:before="0" w:beforeAutospacing="0" w:after="0" w:afterAutospacing="0"/>
        <w:rPr>
          <w:b w:val="0"/>
          <w:sz w:val="28"/>
          <w:szCs w:val="28"/>
        </w:rPr>
      </w:pPr>
      <w:r w:rsidRPr="00C94598">
        <w:rPr>
          <w:b w:val="0"/>
          <w:sz w:val="28"/>
          <w:szCs w:val="28"/>
        </w:rPr>
        <w:drawing>
          <wp:inline distT="0" distB="0" distL="0" distR="0">
            <wp:extent cx="1092258" cy="518160"/>
            <wp:effectExtent l="19050" t="0" r="0" b="0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4290" t="34807" r="14373" b="3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41" cy="51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40F">
        <w:rPr>
          <w:b w:val="0"/>
          <w:sz w:val="28"/>
          <w:szCs w:val="28"/>
        </w:rPr>
        <w:t>Выполнить практическую на компьютере на основе обучающего видео</w:t>
      </w:r>
      <w:proofErr w:type="gramStart"/>
      <w:r w:rsidR="00D9340F">
        <w:rPr>
          <w:b w:val="0"/>
          <w:sz w:val="28"/>
          <w:szCs w:val="28"/>
        </w:rPr>
        <w:t>.</w:t>
      </w:r>
      <w:proofErr w:type="gramEnd"/>
      <w:r w:rsidR="00D9340F">
        <w:rPr>
          <w:b w:val="0"/>
          <w:sz w:val="28"/>
          <w:szCs w:val="28"/>
        </w:rPr>
        <w:t xml:space="preserve"> (</w:t>
      </w:r>
      <w:proofErr w:type="gramStart"/>
      <w:r w:rsidR="00D9340F">
        <w:rPr>
          <w:b w:val="0"/>
          <w:sz w:val="28"/>
          <w:szCs w:val="28"/>
        </w:rPr>
        <w:t>с</w:t>
      </w:r>
      <w:proofErr w:type="gramEnd"/>
      <w:r w:rsidR="00D9340F">
        <w:rPr>
          <w:b w:val="0"/>
          <w:sz w:val="28"/>
          <w:szCs w:val="28"/>
        </w:rPr>
        <w:t>мотреть выше);</w:t>
      </w:r>
      <w:r>
        <w:rPr>
          <w:b w:val="0"/>
          <w:sz w:val="28"/>
          <w:szCs w:val="28"/>
        </w:rPr>
        <w:t xml:space="preserve"> </w:t>
      </w:r>
    </w:p>
    <w:p w:rsidR="00D9340F" w:rsidRDefault="00D9340F" w:rsidP="00C94598">
      <w:pPr>
        <w:pStyle w:val="1"/>
        <w:numPr>
          <w:ilvl w:val="0"/>
          <w:numId w:val="3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Решить тест.</w:t>
      </w:r>
    </w:p>
    <w:p w:rsidR="00D9340F" w:rsidRDefault="00D9340F" w:rsidP="00C94598">
      <w:pPr>
        <w:pStyle w:val="a6"/>
        <w:spacing w:before="0" w:beforeAutospacing="0" w:after="0" w:afterAutospacing="0"/>
        <w:rPr>
          <w:sz w:val="27"/>
          <w:szCs w:val="27"/>
        </w:rPr>
        <w:sectPr w:rsidR="00D9340F" w:rsidSect="006F56A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9340F" w:rsidRPr="00C94598" w:rsidRDefault="00D9340F" w:rsidP="00C94598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lastRenderedPageBreak/>
        <w:t>1. Что относится к редакторам растровой графики?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  <w:lang w:val="en-US"/>
        </w:rPr>
      </w:pPr>
      <w:r w:rsidRPr="00C94598">
        <w:rPr>
          <w:szCs w:val="27"/>
        </w:rPr>
        <w:t>А</w:t>
      </w:r>
      <w:r w:rsidRPr="00C94598">
        <w:rPr>
          <w:szCs w:val="27"/>
          <w:lang w:val="en-US"/>
        </w:rPr>
        <w:t>) Microsoft Excel;</w:t>
      </w:r>
      <w:r w:rsidRPr="00C94598">
        <w:rPr>
          <w:szCs w:val="27"/>
          <w:lang w:val="en-US"/>
        </w:rPr>
        <w:tab/>
      </w:r>
      <w:r w:rsidRPr="00C94598">
        <w:rPr>
          <w:szCs w:val="27"/>
        </w:rPr>
        <w:t>В</w:t>
      </w:r>
      <w:r w:rsidRPr="00C94598">
        <w:rPr>
          <w:szCs w:val="27"/>
          <w:lang w:val="en-US"/>
        </w:rPr>
        <w:t>) Paint;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Б) </w:t>
      </w:r>
      <w:r w:rsidRPr="00C94598">
        <w:rPr>
          <w:szCs w:val="27"/>
          <w:lang w:val="en-US"/>
        </w:rPr>
        <w:t>Microsoft</w:t>
      </w:r>
      <w:r w:rsidRPr="00C94598">
        <w:rPr>
          <w:szCs w:val="27"/>
        </w:rPr>
        <w:t xml:space="preserve"> </w:t>
      </w:r>
      <w:r w:rsidRPr="00C94598">
        <w:rPr>
          <w:szCs w:val="27"/>
          <w:lang w:val="en-US"/>
        </w:rPr>
        <w:t>Word</w:t>
      </w:r>
      <w:r w:rsidRPr="00C94598">
        <w:rPr>
          <w:szCs w:val="27"/>
        </w:rPr>
        <w:t>;</w:t>
      </w:r>
      <w:r w:rsidRPr="00C94598">
        <w:rPr>
          <w:szCs w:val="27"/>
        </w:rPr>
        <w:tab/>
        <w:t xml:space="preserve">Г) </w:t>
      </w:r>
      <w:r w:rsidRPr="00C94598">
        <w:rPr>
          <w:szCs w:val="27"/>
          <w:lang w:val="en-US"/>
        </w:rPr>
        <w:t>Microsoft</w:t>
      </w:r>
      <w:r w:rsidRPr="00C94598">
        <w:rPr>
          <w:szCs w:val="27"/>
        </w:rPr>
        <w:t xml:space="preserve"> </w:t>
      </w:r>
      <w:r w:rsidRPr="00C94598">
        <w:rPr>
          <w:szCs w:val="27"/>
          <w:lang w:val="en-US"/>
        </w:rPr>
        <w:t>Access</w:t>
      </w:r>
      <w:r w:rsidRPr="00C94598">
        <w:rPr>
          <w:szCs w:val="27"/>
        </w:rPr>
        <w:t>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2. Для чего предназначен инструмент Заливка?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для закрашивания выбранным цветом внутренней части произвольной замкнутой области;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Б) для рисования с эффектом распыления краски;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В) для рисования гладких кривых линий, соединяющих заданные точки, выбранного цвета и толщины;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Г) для закрашивания всей рабочей области.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3. Какая команда не входит в меню графического редактора </w:t>
      </w:r>
      <w:proofErr w:type="spellStart"/>
      <w:r w:rsidRPr="00C94598">
        <w:rPr>
          <w:szCs w:val="27"/>
        </w:rPr>
        <w:t>Paint</w:t>
      </w:r>
      <w:proofErr w:type="spellEnd"/>
      <w:r w:rsidRPr="00C94598">
        <w:rPr>
          <w:szCs w:val="27"/>
        </w:rPr>
        <w:t>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Вид;</w:t>
      </w:r>
      <w:r w:rsidRPr="00C94598">
        <w:rPr>
          <w:szCs w:val="27"/>
        </w:rPr>
        <w:tab/>
      </w:r>
      <w:r w:rsidRPr="00C94598">
        <w:rPr>
          <w:szCs w:val="27"/>
        </w:rPr>
        <w:tab/>
        <w:t>В) Правка;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Б) Формат;</w:t>
      </w:r>
      <w:r w:rsidRPr="00C94598">
        <w:rPr>
          <w:szCs w:val="27"/>
        </w:rPr>
        <w:tab/>
      </w:r>
      <w:r w:rsidRPr="00C94598">
        <w:rPr>
          <w:szCs w:val="27"/>
        </w:rPr>
        <w:tab/>
        <w:t>Г) Палитра.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Сколько инструментов содержит в себе панель инструментов графического редактора </w:t>
      </w:r>
      <w:proofErr w:type="spellStart"/>
      <w:r w:rsidRPr="00C94598">
        <w:rPr>
          <w:szCs w:val="27"/>
        </w:rPr>
        <w:t>Paint</w:t>
      </w:r>
      <w:proofErr w:type="spellEnd"/>
      <w:r w:rsidRPr="00C94598">
        <w:rPr>
          <w:szCs w:val="27"/>
        </w:rPr>
        <w:t xml:space="preserve"> предоставляемая пользователю для создания и конструирования рисунков?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16;</w:t>
      </w:r>
      <w:r w:rsidRPr="00C94598">
        <w:rPr>
          <w:szCs w:val="27"/>
        </w:rPr>
        <w:tab/>
      </w:r>
      <w:r w:rsidRPr="00C94598">
        <w:rPr>
          <w:szCs w:val="27"/>
        </w:rPr>
        <w:tab/>
        <w:t>В) 24;</w:t>
      </w:r>
      <w:r w:rsidRPr="00C94598">
        <w:rPr>
          <w:szCs w:val="27"/>
        </w:rPr>
        <w:tab/>
      </w:r>
      <w:r w:rsidRPr="00C94598">
        <w:rPr>
          <w:szCs w:val="27"/>
        </w:rPr>
        <w:tab/>
        <w:t>Б) 18;</w:t>
      </w:r>
      <w:r w:rsidRPr="00C94598">
        <w:rPr>
          <w:szCs w:val="27"/>
        </w:rPr>
        <w:tab/>
      </w:r>
      <w:r w:rsidRPr="00C94598">
        <w:rPr>
          <w:szCs w:val="27"/>
        </w:rPr>
        <w:tab/>
        <w:t>Г) 32.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4. Как называется инструмент </w:t>
      </w:r>
      <w:r w:rsidRPr="00C94598">
        <w:rPr>
          <w:noProof/>
          <w:szCs w:val="27"/>
        </w:rPr>
        <w:drawing>
          <wp:inline distT="0" distB="0" distL="0" distR="0">
            <wp:extent cx="232410" cy="253538"/>
            <wp:effectExtent l="19050" t="0" r="0" b="0"/>
            <wp:docPr id="10" name="Рисунок 1" descr="hello_html_m331586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1586d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5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4598" w:rsidRPr="00C94598">
        <w:rPr>
          <w:szCs w:val="27"/>
        </w:rPr>
        <w:t xml:space="preserve"> </w:t>
      </w:r>
      <w:r w:rsidRPr="00C94598">
        <w:rPr>
          <w:szCs w:val="27"/>
        </w:rPr>
        <w:t xml:space="preserve">панели инструментов в графическом редакторе </w:t>
      </w:r>
      <w:proofErr w:type="spellStart"/>
      <w:r w:rsidRPr="00C94598">
        <w:rPr>
          <w:szCs w:val="27"/>
        </w:rPr>
        <w:t>Paint</w:t>
      </w:r>
      <w:proofErr w:type="spellEnd"/>
      <w:r w:rsidRPr="00C94598">
        <w:rPr>
          <w:szCs w:val="27"/>
        </w:rPr>
        <w:t>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Выбор цветов;</w:t>
      </w:r>
      <w:r w:rsidR="00C94598">
        <w:rPr>
          <w:szCs w:val="27"/>
        </w:rPr>
        <w:tab/>
      </w:r>
      <w:r w:rsidRPr="00C94598">
        <w:rPr>
          <w:szCs w:val="27"/>
        </w:rPr>
        <w:t>В) Линия;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Б) Карандаш;</w:t>
      </w:r>
      <w:r w:rsidRPr="00C94598">
        <w:rPr>
          <w:szCs w:val="27"/>
        </w:rPr>
        <w:tab/>
      </w:r>
      <w:r w:rsidRPr="00C94598">
        <w:rPr>
          <w:szCs w:val="27"/>
        </w:rPr>
        <w:tab/>
        <w:t>Г) Кривая.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lastRenderedPageBreak/>
        <w:t>5. Каким значком на панели инструментов представлен инструмент Выделение произвольной области?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А) </w:t>
      </w:r>
      <w:r w:rsidRPr="00C94598">
        <w:rPr>
          <w:noProof/>
          <w:sz w:val="22"/>
        </w:rPr>
        <w:drawing>
          <wp:inline distT="0" distB="0" distL="0" distR="0">
            <wp:extent cx="281940" cy="335280"/>
            <wp:effectExtent l="19050" t="0" r="3810" b="0"/>
            <wp:docPr id="2" name="Рисунок 2" descr="hello_html_m7ef66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ef6637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;</w:t>
      </w:r>
      <w:r w:rsidRPr="00C94598">
        <w:rPr>
          <w:szCs w:val="27"/>
        </w:rPr>
        <w:tab/>
        <w:t xml:space="preserve">В) </w:t>
      </w:r>
      <w:r w:rsidRPr="00C94598">
        <w:rPr>
          <w:noProof/>
          <w:sz w:val="22"/>
        </w:rPr>
        <w:drawing>
          <wp:inline distT="0" distB="0" distL="0" distR="0">
            <wp:extent cx="320040" cy="274320"/>
            <wp:effectExtent l="19050" t="0" r="3810" b="0"/>
            <wp:docPr id="3" name="Рисунок 3" descr="hello_html_6d34d6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d34d67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;</w:t>
      </w:r>
      <w:r w:rsidRPr="00C94598">
        <w:rPr>
          <w:szCs w:val="27"/>
        </w:rPr>
        <w:tab/>
        <w:t xml:space="preserve">Б) </w:t>
      </w:r>
      <w:r w:rsidRPr="00C94598">
        <w:rPr>
          <w:noProof/>
          <w:sz w:val="22"/>
        </w:rPr>
        <w:drawing>
          <wp:inline distT="0" distB="0" distL="0" distR="0">
            <wp:extent cx="304800" cy="304800"/>
            <wp:effectExtent l="19050" t="0" r="0" b="0"/>
            <wp:docPr id="4" name="Рисунок 4" descr="hello_html_2bc234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bc234e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;</w:t>
      </w:r>
      <w:r w:rsidRPr="00C94598">
        <w:rPr>
          <w:szCs w:val="27"/>
        </w:rPr>
        <w:tab/>
        <w:t xml:space="preserve">Г) </w:t>
      </w:r>
      <w:r w:rsidRPr="00C94598">
        <w:rPr>
          <w:noProof/>
          <w:sz w:val="22"/>
        </w:rPr>
        <w:drawing>
          <wp:inline distT="0" distB="0" distL="0" distR="0">
            <wp:extent cx="335280" cy="304800"/>
            <wp:effectExtent l="19050" t="0" r="7620" b="0"/>
            <wp:docPr id="5" name="Рисунок 5" descr="hello_html_m2dc80f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dc80f4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6. С каким расширением графический редактор </w:t>
      </w:r>
      <w:proofErr w:type="spellStart"/>
      <w:r w:rsidRPr="00C94598">
        <w:rPr>
          <w:szCs w:val="27"/>
        </w:rPr>
        <w:t>Paint</w:t>
      </w:r>
      <w:proofErr w:type="spellEnd"/>
      <w:r w:rsidRPr="00C94598">
        <w:rPr>
          <w:szCs w:val="27"/>
        </w:rPr>
        <w:t xml:space="preserve"> сохраняет рисунки по умолчанию?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*.</w:t>
      </w:r>
      <w:proofErr w:type="spellStart"/>
      <w:r w:rsidRPr="00C94598">
        <w:rPr>
          <w:szCs w:val="27"/>
        </w:rPr>
        <w:t>tif</w:t>
      </w:r>
      <w:proofErr w:type="spellEnd"/>
      <w:r w:rsidRPr="00C94598">
        <w:rPr>
          <w:szCs w:val="27"/>
        </w:rPr>
        <w:t>;</w:t>
      </w:r>
      <w:r w:rsidRPr="00C94598">
        <w:rPr>
          <w:szCs w:val="27"/>
        </w:rPr>
        <w:tab/>
        <w:t>В) *.</w:t>
      </w:r>
      <w:proofErr w:type="spellStart"/>
      <w:r w:rsidRPr="00C94598">
        <w:rPr>
          <w:szCs w:val="27"/>
        </w:rPr>
        <w:t>bmp</w:t>
      </w:r>
      <w:proofErr w:type="spellEnd"/>
      <w:r w:rsidRPr="00C94598">
        <w:rPr>
          <w:szCs w:val="27"/>
        </w:rPr>
        <w:t>;</w:t>
      </w:r>
      <w:r w:rsidRPr="00C94598">
        <w:rPr>
          <w:szCs w:val="27"/>
        </w:rPr>
        <w:tab/>
        <w:t>Б) *.</w:t>
      </w:r>
      <w:proofErr w:type="spellStart"/>
      <w:r w:rsidRPr="00C94598">
        <w:rPr>
          <w:szCs w:val="27"/>
        </w:rPr>
        <w:t>gif</w:t>
      </w:r>
      <w:proofErr w:type="spellEnd"/>
      <w:r w:rsidRPr="00C94598">
        <w:rPr>
          <w:szCs w:val="27"/>
        </w:rPr>
        <w:t>;</w:t>
      </w:r>
      <w:r w:rsidR="00C94598" w:rsidRPr="00C94598">
        <w:rPr>
          <w:szCs w:val="27"/>
        </w:rPr>
        <w:tab/>
      </w:r>
      <w:r w:rsidRPr="00C94598">
        <w:rPr>
          <w:szCs w:val="27"/>
        </w:rPr>
        <w:t>Г) *.</w:t>
      </w:r>
      <w:proofErr w:type="spellStart"/>
      <w:r w:rsidRPr="00C94598">
        <w:rPr>
          <w:szCs w:val="27"/>
        </w:rPr>
        <w:t>jpeg</w:t>
      </w:r>
      <w:proofErr w:type="spellEnd"/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7. С </w:t>
      </w:r>
      <w:proofErr w:type="gramStart"/>
      <w:r w:rsidRPr="00C94598">
        <w:rPr>
          <w:szCs w:val="27"/>
        </w:rPr>
        <w:t>помощью</w:t>
      </w:r>
      <w:proofErr w:type="gramEnd"/>
      <w:r w:rsidRPr="00C94598">
        <w:rPr>
          <w:szCs w:val="27"/>
        </w:rPr>
        <w:t xml:space="preserve"> какой кнопки можно создавать надпись на рисунке?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 xml:space="preserve">А) </w:t>
      </w:r>
      <w:r w:rsidRPr="00C94598">
        <w:rPr>
          <w:noProof/>
          <w:sz w:val="22"/>
        </w:rPr>
        <w:drawing>
          <wp:inline distT="0" distB="0" distL="0" distR="0">
            <wp:extent cx="266700" cy="281940"/>
            <wp:effectExtent l="19050" t="0" r="0" b="0"/>
            <wp:docPr id="6" name="Рисунок 6" descr="hello_html_485671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85671d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;</w:t>
      </w:r>
      <w:r w:rsidR="00C94598" w:rsidRPr="00C94598">
        <w:rPr>
          <w:szCs w:val="27"/>
        </w:rPr>
        <w:tab/>
      </w:r>
      <w:r w:rsidRPr="00C94598">
        <w:rPr>
          <w:szCs w:val="27"/>
        </w:rPr>
        <w:t xml:space="preserve">В) </w:t>
      </w:r>
      <w:r w:rsidRPr="00C94598">
        <w:rPr>
          <w:noProof/>
          <w:sz w:val="22"/>
        </w:rPr>
        <w:drawing>
          <wp:inline distT="0" distB="0" distL="0" distR="0">
            <wp:extent cx="281940" cy="274320"/>
            <wp:effectExtent l="19050" t="0" r="3810" b="0"/>
            <wp:docPr id="7" name="Рисунок 7" descr="hello_html_m4e89bb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e89bbc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;</w:t>
      </w:r>
      <w:r w:rsidR="00C94598" w:rsidRPr="00C94598">
        <w:rPr>
          <w:szCs w:val="27"/>
        </w:rPr>
        <w:tab/>
      </w:r>
      <w:r w:rsidRPr="00C94598">
        <w:rPr>
          <w:szCs w:val="27"/>
        </w:rPr>
        <w:t xml:space="preserve">Б) </w:t>
      </w:r>
      <w:r w:rsidRPr="00C94598">
        <w:rPr>
          <w:noProof/>
          <w:sz w:val="22"/>
        </w:rPr>
        <w:drawing>
          <wp:inline distT="0" distB="0" distL="0" distR="0">
            <wp:extent cx="297180" cy="281940"/>
            <wp:effectExtent l="19050" t="0" r="7620" b="0"/>
            <wp:docPr id="8" name="Рисунок 8" descr="hello_html_61333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133396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;</w:t>
      </w:r>
      <w:r w:rsidR="00C94598" w:rsidRPr="00C94598">
        <w:rPr>
          <w:szCs w:val="27"/>
        </w:rPr>
        <w:tab/>
      </w:r>
      <w:r w:rsidRPr="00C94598">
        <w:rPr>
          <w:szCs w:val="27"/>
        </w:rPr>
        <w:t xml:space="preserve">Г) </w:t>
      </w:r>
      <w:r w:rsidRPr="00C94598">
        <w:rPr>
          <w:noProof/>
          <w:sz w:val="22"/>
        </w:rPr>
        <w:drawing>
          <wp:inline distT="0" distB="0" distL="0" distR="0">
            <wp:extent cx="281940" cy="320040"/>
            <wp:effectExtent l="19050" t="0" r="3810" b="0"/>
            <wp:docPr id="9" name="Рисунок 9" descr="hello_html_m370c0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70c051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598">
        <w:rPr>
          <w:szCs w:val="27"/>
        </w:rPr>
        <w:t>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8. Какую команду нужно выполнить чтобы</w:t>
      </w:r>
      <w:proofErr w:type="gramStart"/>
      <w:r w:rsidRPr="00C94598">
        <w:rPr>
          <w:szCs w:val="27"/>
        </w:rPr>
        <w:t xml:space="preserve"> Р</w:t>
      </w:r>
      <w:proofErr w:type="gramEnd"/>
      <w:r w:rsidRPr="00C94598">
        <w:rPr>
          <w:szCs w:val="27"/>
        </w:rPr>
        <w:t>астянуть/наклонить рисунок?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Рисунок</w:t>
      </w:r>
      <w:proofErr w:type="gramStart"/>
      <w:r w:rsidRPr="00C94598">
        <w:rPr>
          <w:szCs w:val="27"/>
        </w:rPr>
        <w:t xml:space="preserve"> → Р</w:t>
      </w:r>
      <w:proofErr w:type="gramEnd"/>
      <w:r w:rsidRPr="00C94598">
        <w:rPr>
          <w:szCs w:val="27"/>
        </w:rPr>
        <w:t>астянуть/наклонить;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Б) Вид</w:t>
      </w:r>
      <w:proofErr w:type="gramStart"/>
      <w:r w:rsidRPr="00C94598">
        <w:rPr>
          <w:szCs w:val="27"/>
        </w:rPr>
        <w:t xml:space="preserve"> → Р</w:t>
      </w:r>
      <w:proofErr w:type="gramEnd"/>
      <w:r w:rsidRPr="00C94598">
        <w:rPr>
          <w:szCs w:val="27"/>
        </w:rPr>
        <w:t>астянуть/наклонить;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В) Правка</w:t>
      </w:r>
      <w:proofErr w:type="gramStart"/>
      <w:r w:rsidRPr="00C94598">
        <w:rPr>
          <w:szCs w:val="27"/>
        </w:rPr>
        <w:t xml:space="preserve"> → Р</w:t>
      </w:r>
      <w:proofErr w:type="gramEnd"/>
      <w:r w:rsidRPr="00C94598">
        <w:rPr>
          <w:szCs w:val="27"/>
        </w:rPr>
        <w:t>астянуть/наклонить;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Г) Палитра</w:t>
      </w:r>
      <w:proofErr w:type="gramStart"/>
      <w:r w:rsidRPr="00C94598">
        <w:rPr>
          <w:szCs w:val="27"/>
        </w:rPr>
        <w:t xml:space="preserve"> → Р</w:t>
      </w:r>
      <w:proofErr w:type="gramEnd"/>
      <w:r w:rsidRPr="00C94598">
        <w:rPr>
          <w:szCs w:val="27"/>
        </w:rPr>
        <w:t>астянуть/наклонить.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9. В какой цвет превратится белый цвет после выполнения команды Рисунок</w:t>
      </w:r>
      <w:proofErr w:type="gramStart"/>
      <w:r w:rsidRPr="00C94598">
        <w:rPr>
          <w:szCs w:val="27"/>
        </w:rPr>
        <w:t>→О</w:t>
      </w:r>
      <w:proofErr w:type="gramEnd"/>
      <w:r w:rsidRPr="00C94598">
        <w:rPr>
          <w:szCs w:val="27"/>
        </w:rPr>
        <w:t>братить цвета?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А) красный;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В) серый;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Б) черный;</w:t>
      </w:r>
    </w:p>
    <w:p w:rsidR="00D9340F" w:rsidRPr="00C94598" w:rsidRDefault="00D9340F" w:rsidP="00D9340F">
      <w:pPr>
        <w:pStyle w:val="a6"/>
        <w:spacing w:before="0" w:beforeAutospacing="0" w:after="0" w:afterAutospacing="0"/>
        <w:jc w:val="both"/>
        <w:rPr>
          <w:sz w:val="22"/>
        </w:rPr>
      </w:pPr>
      <w:r w:rsidRPr="00C94598">
        <w:rPr>
          <w:szCs w:val="27"/>
        </w:rPr>
        <w:t>Г) останется прежним.</w:t>
      </w:r>
    </w:p>
    <w:p w:rsidR="00D9340F" w:rsidRDefault="00D9340F" w:rsidP="00C94598">
      <w:pPr>
        <w:pStyle w:val="1"/>
        <w:spacing w:before="0" w:beforeAutospacing="0" w:after="0" w:afterAutospacing="0"/>
        <w:rPr>
          <w:b w:val="0"/>
          <w:sz w:val="24"/>
          <w:szCs w:val="28"/>
        </w:rPr>
      </w:pPr>
    </w:p>
    <w:p w:rsidR="00C94598" w:rsidRPr="00C94598" w:rsidRDefault="00C94598" w:rsidP="00C94598">
      <w:pPr>
        <w:pStyle w:val="1"/>
        <w:spacing w:before="0" w:beforeAutospacing="0" w:after="0" w:afterAutospacing="0"/>
        <w:rPr>
          <w:b w:val="0"/>
          <w:sz w:val="24"/>
          <w:szCs w:val="28"/>
        </w:rPr>
        <w:sectPr w:rsidR="00C94598" w:rsidRPr="00C94598" w:rsidSect="00D9340F">
          <w:type w:val="continuous"/>
          <w:pgSz w:w="11906" w:h="16838"/>
          <w:pgMar w:top="567" w:right="567" w:bottom="567" w:left="567" w:header="708" w:footer="708" w:gutter="0"/>
          <w:cols w:num="2" w:space="282"/>
          <w:docGrid w:linePitch="360"/>
        </w:sectPr>
      </w:pPr>
    </w:p>
    <w:p w:rsidR="00C94598" w:rsidRPr="00C94598" w:rsidRDefault="00C94598">
      <w:pPr>
        <w:rPr>
          <w:rFonts w:ascii="Times New Roman" w:hAnsi="Times New Roman" w:cs="Times New Roman"/>
          <w:b/>
          <w:sz w:val="28"/>
        </w:rPr>
      </w:pPr>
      <w:r w:rsidRPr="00C94598">
        <w:rPr>
          <w:rFonts w:ascii="Times New Roman" w:hAnsi="Times New Roman" w:cs="Times New Roman"/>
          <w:b/>
          <w:sz w:val="28"/>
        </w:rPr>
        <w:lastRenderedPageBreak/>
        <w:t>Задание на дополнительную оценку</w:t>
      </w:r>
      <w:r>
        <w:rPr>
          <w:rFonts w:ascii="Times New Roman" w:hAnsi="Times New Roman" w:cs="Times New Roman"/>
          <w:b/>
          <w:sz w:val="28"/>
        </w:rPr>
        <w:t xml:space="preserve"> (по желанию)</w:t>
      </w:r>
      <w:r w:rsidRPr="00C9459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стр. 132 №5 (в любом формате)</w:t>
      </w:r>
      <w:r w:rsidRPr="00C94598">
        <w:rPr>
          <w:rFonts w:ascii="Times New Roman" w:hAnsi="Times New Roman" w:cs="Times New Roman"/>
          <w:b/>
          <w:sz w:val="28"/>
        </w:rPr>
        <w:t xml:space="preserve"> </w:t>
      </w:r>
    </w:p>
    <w:p w:rsidR="00C94598" w:rsidRDefault="00C94598"/>
    <w:sectPr w:rsidR="00C94598" w:rsidSect="00D9340F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6FED"/>
    <w:multiLevelType w:val="multilevel"/>
    <w:tmpl w:val="67CE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06D16"/>
    <w:multiLevelType w:val="multilevel"/>
    <w:tmpl w:val="7DD61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22018"/>
    <w:multiLevelType w:val="multilevel"/>
    <w:tmpl w:val="DDDCC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95FD3"/>
    <w:multiLevelType w:val="hybridMultilevel"/>
    <w:tmpl w:val="E618B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DC3379"/>
    <w:multiLevelType w:val="multilevel"/>
    <w:tmpl w:val="C28E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747F7"/>
    <w:multiLevelType w:val="multilevel"/>
    <w:tmpl w:val="0FB62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592BC5"/>
    <w:multiLevelType w:val="multilevel"/>
    <w:tmpl w:val="A3FA2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21297"/>
    <w:multiLevelType w:val="multilevel"/>
    <w:tmpl w:val="DB1C3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752CF8"/>
    <w:multiLevelType w:val="multilevel"/>
    <w:tmpl w:val="D7C43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313B"/>
    <w:rsid w:val="00047BAC"/>
    <w:rsid w:val="000B489E"/>
    <w:rsid w:val="00194E73"/>
    <w:rsid w:val="004029F3"/>
    <w:rsid w:val="004F313B"/>
    <w:rsid w:val="005E3D66"/>
    <w:rsid w:val="00B32917"/>
    <w:rsid w:val="00C94598"/>
    <w:rsid w:val="00D30ED6"/>
    <w:rsid w:val="00D9340F"/>
    <w:rsid w:val="00E42342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3B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42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13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4F313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F313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F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1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234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6hgy8yWUxI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vk.com/anna_dashkevich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2020-04-08T15:12:00Z</dcterms:created>
  <dcterms:modified xsi:type="dcterms:W3CDTF">2020-04-08T19:37:00Z</dcterms:modified>
</cp:coreProperties>
</file>